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5F921B" w14:textId="77777777" w:rsidR="00E40C10" w:rsidRDefault="009200DC" w:rsidP="00E40C10">
      <w:pPr>
        <w:spacing w:after="0" w:line="240" w:lineRule="auto"/>
        <w:jc w:val="center"/>
        <w:rPr>
          <w:rFonts w:ascii="Optima" w:hAnsi="Optima" w:cs="Times New Roman"/>
          <w:b/>
          <w:lang w:val="en-US"/>
        </w:rPr>
      </w:pPr>
      <w:r w:rsidRPr="004C4232">
        <w:rPr>
          <w:rFonts w:ascii="Optima" w:hAnsi="Optima" w:cs="Times New Roman"/>
          <w:b/>
          <w:lang w:val="en-US"/>
        </w:rPr>
        <w:t>CREATIVE BRIEF</w:t>
      </w:r>
    </w:p>
    <w:p w14:paraId="72B0C7C3" w14:textId="42750261" w:rsidR="009200DC" w:rsidRPr="004C4232" w:rsidRDefault="00683899" w:rsidP="00E40C10">
      <w:pPr>
        <w:spacing w:after="0" w:line="240" w:lineRule="auto"/>
        <w:jc w:val="center"/>
        <w:rPr>
          <w:rFonts w:ascii="Optima" w:hAnsi="Optima" w:cs="Times New Roman"/>
          <w:b/>
          <w:lang w:val="en-US"/>
        </w:rPr>
      </w:pPr>
      <w:r>
        <w:rPr>
          <w:rFonts w:ascii="Optima" w:hAnsi="Optima" w:cs="Times New Roman"/>
          <w:b/>
          <w:lang w:val="en-US"/>
        </w:rPr>
        <w:t xml:space="preserve">SPOT </w:t>
      </w:r>
      <w:r w:rsidR="00242648">
        <w:rPr>
          <w:rFonts w:ascii="Optima" w:hAnsi="Optima" w:cs="Times New Roman"/>
          <w:b/>
          <w:lang w:val="en-US"/>
        </w:rPr>
        <w:t>ON</w:t>
      </w:r>
      <w:r w:rsidR="009E6B14" w:rsidRPr="004C4232">
        <w:rPr>
          <w:rFonts w:ascii="Optima" w:hAnsi="Optima" w:cs="Times New Roman"/>
          <w:b/>
          <w:lang w:val="en-US"/>
        </w:rPr>
        <w:t xml:space="preserve"> </w:t>
      </w:r>
      <w:r w:rsidR="00242648">
        <w:rPr>
          <w:rFonts w:ascii="Optima" w:hAnsi="Optima" w:cs="Times New Roman"/>
          <w:b/>
          <w:lang w:val="en-US"/>
        </w:rPr>
        <w:t>INFORMED CONTRACEPTIVE CHOICES</w:t>
      </w:r>
    </w:p>
    <w:p w14:paraId="5BFAD1C2" w14:textId="6210CB25" w:rsidR="006E06DD" w:rsidRPr="004C4232" w:rsidRDefault="006E06DD" w:rsidP="001A3C1D">
      <w:pPr>
        <w:spacing w:after="0" w:line="240" w:lineRule="auto"/>
        <w:rPr>
          <w:rFonts w:ascii="Optima" w:hAnsi="Optima" w:cs="Times New Roman"/>
          <w:b/>
          <w:lang w:val="en-US"/>
        </w:rPr>
      </w:pPr>
    </w:p>
    <w:p w14:paraId="0183B157" w14:textId="58ABEF5F" w:rsidR="00AD64D6" w:rsidRPr="004C4232" w:rsidRDefault="009E6B14" w:rsidP="001A3C1D">
      <w:pPr>
        <w:spacing w:after="0" w:line="240" w:lineRule="auto"/>
        <w:rPr>
          <w:rFonts w:ascii="Optima" w:hAnsi="Optima" w:cs="Times New Roman"/>
          <w:b/>
          <w:lang w:val="en-US"/>
        </w:rPr>
      </w:pPr>
      <w:r w:rsidRPr="004C4232">
        <w:rPr>
          <w:rFonts w:ascii="Optima" w:hAnsi="Optima" w:cs="Times New Roman"/>
          <w:b/>
          <w:lang w:val="en-US"/>
        </w:rPr>
        <w:t>1.</w:t>
      </w:r>
      <w:r w:rsidRPr="004C4232">
        <w:rPr>
          <w:rFonts w:ascii="Optima" w:hAnsi="Optima" w:cs="Times New Roman"/>
          <w:b/>
          <w:lang w:val="en-US"/>
        </w:rPr>
        <w:tab/>
        <w:t>PURPOSE OF THE ASSIGNMENT</w:t>
      </w:r>
    </w:p>
    <w:p w14:paraId="0CD4D4F7" w14:textId="666344BC" w:rsidR="006E06DD" w:rsidRPr="004C4232" w:rsidRDefault="006E06DD" w:rsidP="001A3C1D">
      <w:pPr>
        <w:spacing w:after="0" w:line="240" w:lineRule="auto"/>
        <w:rPr>
          <w:rFonts w:ascii="Optima" w:hAnsi="Optima" w:cs="Times New Roman"/>
          <w:b/>
          <w:lang w:val="en-US"/>
        </w:rPr>
      </w:pPr>
    </w:p>
    <w:p w14:paraId="7D0CF332" w14:textId="5AF0B9C4" w:rsidR="005A2C20" w:rsidRPr="004C4232" w:rsidRDefault="00B64A8D" w:rsidP="001A3C1D">
      <w:pPr>
        <w:spacing w:after="0" w:line="240" w:lineRule="auto"/>
        <w:rPr>
          <w:rFonts w:ascii="Optima" w:hAnsi="Optima" w:cs="Times New Roman"/>
          <w:lang w:val="en-US"/>
        </w:rPr>
      </w:pPr>
      <w:r w:rsidRPr="004C4232">
        <w:rPr>
          <w:rFonts w:ascii="Optima" w:hAnsi="Optima" w:cs="Times New Roman"/>
          <w:lang w:val="en-US"/>
        </w:rPr>
        <w:t>The purpose of this assignment</w:t>
      </w:r>
      <w:r w:rsidR="005A2C20" w:rsidRPr="004C4232">
        <w:rPr>
          <w:rFonts w:ascii="Optima" w:hAnsi="Optima" w:cs="Times New Roman"/>
          <w:lang w:val="en-US"/>
        </w:rPr>
        <w:t xml:space="preserve"> is to produce </w:t>
      </w:r>
      <w:r w:rsidR="001E1DCE">
        <w:rPr>
          <w:rFonts w:ascii="Optima" w:hAnsi="Optima" w:cs="Times New Roman"/>
          <w:lang w:val="en-US"/>
        </w:rPr>
        <w:t>radio spots</w:t>
      </w:r>
      <w:r w:rsidR="00C61BF4" w:rsidRPr="004C4232">
        <w:rPr>
          <w:rFonts w:ascii="Optima" w:hAnsi="Optima" w:cs="Times New Roman"/>
          <w:lang w:val="en-US"/>
        </w:rPr>
        <w:t xml:space="preserve"> and </w:t>
      </w:r>
      <w:r w:rsidR="00913E3E">
        <w:rPr>
          <w:rFonts w:ascii="Optima" w:hAnsi="Optima" w:cs="Times New Roman"/>
          <w:lang w:val="en-US"/>
        </w:rPr>
        <w:t xml:space="preserve">its </w:t>
      </w:r>
      <w:r w:rsidR="000A18AC">
        <w:rPr>
          <w:rFonts w:ascii="Optima" w:hAnsi="Optima" w:cs="Times New Roman"/>
          <w:lang w:val="en-US"/>
        </w:rPr>
        <w:t>adaptation</w:t>
      </w:r>
      <w:r w:rsidR="00C61BF4" w:rsidRPr="004C4232">
        <w:rPr>
          <w:rFonts w:ascii="Optima" w:hAnsi="Optima" w:cs="Times New Roman"/>
          <w:lang w:val="en-US"/>
        </w:rPr>
        <w:t xml:space="preserve"> for the </w:t>
      </w:r>
      <w:r w:rsidR="00080F5E" w:rsidRPr="004C4232">
        <w:rPr>
          <w:rFonts w:ascii="Optima" w:hAnsi="Optima" w:cs="Times New Roman"/>
          <w:lang w:val="en-US"/>
        </w:rPr>
        <w:t xml:space="preserve">Department of Population Welfare </w:t>
      </w:r>
      <w:r w:rsidR="00C61BF4" w:rsidRPr="004C4232">
        <w:rPr>
          <w:rFonts w:ascii="Optima" w:hAnsi="Optima" w:cs="Times New Roman"/>
          <w:lang w:val="en-US"/>
        </w:rPr>
        <w:t>of Government of Sindh.</w:t>
      </w:r>
    </w:p>
    <w:p w14:paraId="7F77C0F7" w14:textId="2C86A427" w:rsidR="006E06DD" w:rsidRPr="004C4232" w:rsidRDefault="006E06DD" w:rsidP="001A3C1D">
      <w:pPr>
        <w:pStyle w:val="ListParagraph"/>
        <w:spacing w:after="0" w:line="240" w:lineRule="auto"/>
        <w:ind w:left="0"/>
        <w:rPr>
          <w:rFonts w:ascii="Optima" w:hAnsi="Optima" w:cs="Times New Roman"/>
          <w:lang w:val="en-US"/>
        </w:rPr>
      </w:pPr>
    </w:p>
    <w:p w14:paraId="4397685A" w14:textId="401134AE" w:rsidR="00AD64D6" w:rsidRPr="004C4232" w:rsidRDefault="00531241" w:rsidP="001A3C1D">
      <w:pPr>
        <w:spacing w:after="0" w:line="240" w:lineRule="auto"/>
        <w:rPr>
          <w:rFonts w:ascii="Optima" w:hAnsi="Optima" w:cs="Helvetica"/>
          <w:bCs/>
          <w:color w:val="1C1C1C"/>
          <w:lang w:val="en-US"/>
        </w:rPr>
      </w:pPr>
      <w:r w:rsidRPr="004C4232">
        <w:rPr>
          <w:rFonts w:ascii="Optima" w:hAnsi="Optima" w:cs="Times New Roman"/>
          <w:b/>
          <w:lang w:val="en-US"/>
        </w:rPr>
        <w:t>2.</w:t>
      </w:r>
      <w:r w:rsidRPr="004C4232">
        <w:rPr>
          <w:rFonts w:ascii="Optima" w:hAnsi="Optima" w:cs="Times New Roman"/>
          <w:b/>
          <w:lang w:val="en-US"/>
        </w:rPr>
        <w:tab/>
      </w:r>
      <w:r w:rsidR="00AD64D6" w:rsidRPr="004C4232">
        <w:rPr>
          <w:rFonts w:ascii="Optima" w:hAnsi="Optima" w:cs="Times New Roman"/>
          <w:b/>
          <w:lang w:val="en-US"/>
        </w:rPr>
        <w:t>STATEMENT OF COMMUNICATION PROBLEM</w:t>
      </w:r>
    </w:p>
    <w:p w14:paraId="404DEB00" w14:textId="60DA7FBB" w:rsidR="006E06DD" w:rsidRPr="004C4232" w:rsidRDefault="006E06DD" w:rsidP="001A3C1D">
      <w:pPr>
        <w:spacing w:after="0" w:line="240" w:lineRule="auto"/>
        <w:rPr>
          <w:rFonts w:ascii="Optima" w:hAnsi="Optima" w:cs="Helvetica"/>
          <w:bCs/>
          <w:color w:val="1C1C1C"/>
          <w:lang w:val="en-US"/>
        </w:rPr>
      </w:pPr>
    </w:p>
    <w:p w14:paraId="766071A2" w14:textId="3E52B198" w:rsidR="00883841" w:rsidRPr="004C4232" w:rsidRDefault="00784713" w:rsidP="001A3C1D">
      <w:pPr>
        <w:spacing w:after="0" w:line="240" w:lineRule="auto"/>
        <w:rPr>
          <w:rFonts w:ascii="Optima" w:hAnsi="Optima" w:cs="Helvetica"/>
          <w:bCs/>
          <w:color w:val="1C1C1C"/>
          <w:lang w:val="en-US"/>
        </w:rPr>
      </w:pPr>
      <w:r w:rsidRPr="004C4232">
        <w:rPr>
          <w:rFonts w:ascii="Optima" w:hAnsi="Optima" w:cs="Helvetica"/>
          <w:bCs/>
          <w:color w:val="1C1C1C"/>
          <w:lang w:val="en-US"/>
        </w:rPr>
        <w:t xml:space="preserve">Pakistan </w:t>
      </w:r>
      <w:r w:rsidR="005B1306" w:rsidRPr="004C4232">
        <w:rPr>
          <w:rFonts w:ascii="Optima" w:hAnsi="Optima" w:cs="Helvetica"/>
          <w:bCs/>
          <w:color w:val="1C1C1C"/>
          <w:lang w:val="en-US"/>
        </w:rPr>
        <w:t xml:space="preserve">had </w:t>
      </w:r>
      <w:r w:rsidRPr="004C4232">
        <w:rPr>
          <w:rFonts w:ascii="Optima" w:hAnsi="Optima" w:cs="Helvetica"/>
          <w:bCs/>
          <w:color w:val="1C1C1C"/>
          <w:lang w:val="en-US"/>
        </w:rPr>
        <w:t xml:space="preserve">one of the earliest family planning programs in the region. However, as per the latest Pakistan Demographic and Health Survey </w:t>
      </w:r>
      <w:r w:rsidR="00310755" w:rsidRPr="004C4232">
        <w:rPr>
          <w:rFonts w:ascii="Optima" w:hAnsi="Optima" w:cs="Helvetica"/>
          <w:bCs/>
          <w:color w:val="1C1C1C"/>
          <w:lang w:val="en-US"/>
        </w:rPr>
        <w:t xml:space="preserve">(PDHS) </w:t>
      </w:r>
      <w:r w:rsidRPr="004C4232">
        <w:rPr>
          <w:rFonts w:ascii="Optima" w:hAnsi="Optima" w:cs="Helvetica"/>
          <w:bCs/>
          <w:color w:val="1C1C1C"/>
          <w:lang w:val="en-US"/>
        </w:rPr>
        <w:t>2012-13, the contraceptive prevalence rate</w:t>
      </w:r>
      <w:r w:rsidR="00FE3333" w:rsidRPr="004C4232">
        <w:rPr>
          <w:rFonts w:ascii="Optima" w:hAnsi="Optima" w:cs="Helvetica"/>
          <w:bCs/>
          <w:color w:val="1C1C1C"/>
          <w:lang w:val="en-US"/>
        </w:rPr>
        <w:t xml:space="preserve"> (CPR)</w:t>
      </w:r>
      <w:r w:rsidRPr="004C4232">
        <w:rPr>
          <w:rFonts w:ascii="Optima" w:hAnsi="Optima" w:cs="Helvetica"/>
          <w:bCs/>
          <w:color w:val="1C1C1C"/>
          <w:lang w:val="en-US"/>
        </w:rPr>
        <w:t xml:space="preserve"> among currently married women of reproductive age </w:t>
      </w:r>
      <w:r w:rsidR="00B035FE">
        <w:rPr>
          <w:rFonts w:ascii="Optima" w:hAnsi="Optima" w:cs="Helvetica"/>
          <w:bCs/>
          <w:color w:val="1C1C1C"/>
          <w:lang w:val="en-US"/>
        </w:rPr>
        <w:t xml:space="preserve">(MWRA) </w:t>
      </w:r>
      <w:r w:rsidRPr="004C4232">
        <w:rPr>
          <w:rFonts w:ascii="Optima" w:hAnsi="Optima" w:cs="Helvetica"/>
          <w:bCs/>
          <w:color w:val="1C1C1C"/>
          <w:lang w:val="en-US"/>
        </w:rPr>
        <w:t xml:space="preserve">for any </w:t>
      </w:r>
      <w:r w:rsidR="00FE3333" w:rsidRPr="004C4232">
        <w:rPr>
          <w:rFonts w:ascii="Optima" w:hAnsi="Optima" w:cs="Helvetica"/>
          <w:bCs/>
          <w:color w:val="1C1C1C"/>
          <w:lang w:val="en-US"/>
        </w:rPr>
        <w:t>method is only 35.4 per cent, far lower than what is being registered in other countries of the region. In Sindh overall, and in its rural areas the CPR is even lower at 29.5 per cent and 17.4 per cent respectively. This compared with 20.8 per cent unmet need for family planning in Sindh and 24.7 per cent in its rural areas implies that the CPR would increase to 50.3 per cent in Sindh and 42.1 per cent in</w:t>
      </w:r>
      <w:r w:rsidR="003646C4" w:rsidRPr="004C4232">
        <w:rPr>
          <w:rFonts w:ascii="Optima" w:hAnsi="Optima" w:cs="Helvetica"/>
          <w:bCs/>
          <w:color w:val="1C1C1C"/>
          <w:lang w:val="en-US"/>
        </w:rPr>
        <w:t xml:space="preserve"> its</w:t>
      </w:r>
      <w:r w:rsidR="00FE3333" w:rsidRPr="004C4232">
        <w:rPr>
          <w:rFonts w:ascii="Optima" w:hAnsi="Optima" w:cs="Helvetica"/>
          <w:bCs/>
          <w:color w:val="1C1C1C"/>
          <w:lang w:val="en-US"/>
        </w:rPr>
        <w:t xml:space="preserve"> rural </w:t>
      </w:r>
      <w:r w:rsidR="003646C4" w:rsidRPr="004C4232">
        <w:rPr>
          <w:rFonts w:ascii="Optima" w:hAnsi="Optima" w:cs="Helvetica"/>
          <w:bCs/>
          <w:color w:val="1C1C1C"/>
          <w:lang w:val="en-US"/>
        </w:rPr>
        <w:t xml:space="preserve">areas </w:t>
      </w:r>
      <w:r w:rsidR="00FE3333" w:rsidRPr="004C4232">
        <w:rPr>
          <w:rFonts w:ascii="Optima" w:hAnsi="Optima" w:cs="Helvetica"/>
          <w:bCs/>
          <w:color w:val="1C1C1C"/>
          <w:lang w:val="en-US"/>
        </w:rPr>
        <w:t>if currently married women who say they want to space or limit their children were to use a family planning method.</w:t>
      </w:r>
      <w:r w:rsidR="00A14908" w:rsidRPr="004C4232">
        <w:rPr>
          <w:rFonts w:ascii="Optima" w:hAnsi="Optima" w:cs="Helvetica"/>
          <w:bCs/>
          <w:color w:val="1C1C1C"/>
          <w:lang w:val="en-US"/>
        </w:rPr>
        <w:t xml:space="preserve"> </w:t>
      </w:r>
    </w:p>
    <w:p w14:paraId="75BC3E12" w14:textId="4B4DA206" w:rsidR="00883841" w:rsidRPr="004C4232" w:rsidRDefault="00883841" w:rsidP="001A3C1D">
      <w:pPr>
        <w:spacing w:after="0" w:line="240" w:lineRule="auto"/>
        <w:rPr>
          <w:rFonts w:ascii="Optima" w:hAnsi="Optima" w:cs="Helvetica"/>
          <w:bCs/>
          <w:color w:val="1C1C1C"/>
          <w:lang w:val="en-US"/>
        </w:rPr>
      </w:pPr>
    </w:p>
    <w:p w14:paraId="66F9FF21" w14:textId="7C4DA3D5" w:rsidR="00171B48" w:rsidRDefault="00683899" w:rsidP="001A3C1D">
      <w:pPr>
        <w:spacing w:after="0" w:line="240" w:lineRule="auto"/>
        <w:rPr>
          <w:rFonts w:ascii="Optima" w:hAnsi="Optima" w:cs="Helvetica"/>
          <w:bCs/>
          <w:color w:val="1C1C1C"/>
          <w:lang w:val="en-US"/>
        </w:rPr>
      </w:pPr>
      <w:r>
        <w:rPr>
          <w:noProof/>
          <w:lang w:val="en-US"/>
        </w:rPr>
        <mc:AlternateContent>
          <mc:Choice Requires="wps">
            <w:drawing>
              <wp:anchor distT="0" distB="0" distL="114300" distR="114300" simplePos="0" relativeHeight="251659264" behindDoc="0" locked="0" layoutInCell="1" allowOverlap="1" wp14:anchorId="6E061C2A" wp14:editId="793128EA">
                <wp:simplePos x="0" y="0"/>
                <wp:positionH relativeFrom="column">
                  <wp:posOffset>0</wp:posOffset>
                </wp:positionH>
                <wp:positionV relativeFrom="paragraph">
                  <wp:posOffset>3297555</wp:posOffset>
                </wp:positionV>
                <wp:extent cx="5731510" cy="1041400"/>
                <wp:effectExtent l="0" t="0" r="21590" b="25400"/>
                <wp:wrapSquare wrapText="bothSides"/>
                <wp:docPr id="1" name="Text Box 1"/>
                <wp:cNvGraphicFramePr/>
                <a:graphic xmlns:a="http://schemas.openxmlformats.org/drawingml/2006/main">
                  <a:graphicData uri="http://schemas.microsoft.com/office/word/2010/wordprocessingShape">
                    <wps:wsp>
                      <wps:cNvSpPr txBox="1"/>
                      <wps:spPr>
                        <a:xfrm>
                          <a:off x="0" y="0"/>
                          <a:ext cx="5731510" cy="1041400"/>
                        </a:xfrm>
                        <a:prstGeom prst="rect">
                          <a:avLst/>
                        </a:prstGeom>
                        <a:solidFill>
                          <a:schemeClr val="bg1">
                            <a:lumMod val="75000"/>
                          </a:schemeClr>
                        </a:solidFill>
                        <a:ln>
                          <a:solidFill>
                            <a:schemeClr val="bg1">
                              <a:lumMod val="50000"/>
                            </a:schemeClr>
                          </a:solidFill>
                        </a:ln>
                        <a:effectLst/>
                        <a:extLst>
                          <a:ext uri="{C572A759-6A51-4108-AA02-DFA0A04FC94B}">
                            <ma14:wrappingTextBoxFlag xmlns:ma14="http://schemas.microsoft.com/office/mac/drawingml/2011/main"/>
                          </a:ext>
                        </a:extLst>
                      </wps:spPr>
                      <wps:txbx>
                        <w:txbxContent>
                          <w:p w14:paraId="5A08094E" w14:textId="7B3CED8E" w:rsidR="005D2BE6" w:rsidRPr="00895171" w:rsidRDefault="005D2BE6">
                            <w:pPr>
                              <w:rPr>
                                <w:rFonts w:ascii="Optima" w:hAnsi="Optima" w:cs="Helvetica"/>
                                <w:bCs/>
                                <w:i/>
                                <w:color w:val="1C1C1C"/>
                              </w:rPr>
                            </w:pPr>
                            <w:r w:rsidRPr="00DB708D">
                              <w:rPr>
                                <w:rFonts w:ascii="Optima" w:hAnsi="Optima" w:cs="Helvetica"/>
                                <w:bCs/>
                                <w:i/>
                                <w:color w:val="1C1C1C"/>
                              </w:rPr>
                              <w:t xml:space="preserve">The existence of high unmet need and even higher intention to use </w:t>
                            </w:r>
                            <w:r>
                              <w:rPr>
                                <w:rFonts w:ascii="Optima" w:hAnsi="Optima" w:cs="Helvetica"/>
                                <w:bCs/>
                                <w:i/>
                                <w:color w:val="1C1C1C"/>
                              </w:rPr>
                              <w:t>FP</w:t>
                            </w:r>
                            <w:r w:rsidRPr="00DB708D">
                              <w:rPr>
                                <w:rFonts w:ascii="Optima" w:hAnsi="Optima" w:cs="Helvetica"/>
                                <w:bCs/>
                                <w:i/>
                                <w:color w:val="1C1C1C"/>
                              </w:rPr>
                              <w:t xml:space="preserve"> clearly demonstrates that families want to space their births but discontinuation persists at unacceptably high levels. Increased knowledge of different </w:t>
                            </w:r>
                            <w:r>
                              <w:rPr>
                                <w:rFonts w:ascii="Optima" w:hAnsi="Optima" w:cs="Helvetica"/>
                                <w:bCs/>
                                <w:i/>
                                <w:color w:val="1C1C1C"/>
                              </w:rPr>
                              <w:t xml:space="preserve">FP </w:t>
                            </w:r>
                            <w:r w:rsidRPr="00DB708D">
                              <w:rPr>
                                <w:rFonts w:ascii="Optima" w:hAnsi="Optima" w:cs="Helvetica"/>
                                <w:bCs/>
                                <w:i/>
                                <w:color w:val="1C1C1C"/>
                              </w:rPr>
                              <w:t>methods and access to quality counselling that emphasises informed choice together could result in greater uptake of family planning.</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0;margin-top:259.65pt;width:451.3pt;height:82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" fillcolor="#bfbfbf [2412]" strokecolor="#7f7f7f [1612]">
                <v:textbox>
                  <w:txbxContent>
                    <w:p w14:paraId="5A08094E" w14:textId="7B3CED8E" w:rsidR="005D2BE6" w:rsidRPr="00895171" w:rsidRDefault="005D2BE6">
                      <w:pPr>
                        <w:rPr>
                          <w:rFonts w:ascii="Optima" w:hAnsi="Optima" w:cs="Helvetica"/>
                          <w:bCs/>
                          <w:i/>
                          <w:color w:val="1C1C1C"/>
                        </w:rPr>
                      </w:pPr>
                      <w:r w:rsidRPr="00DB708D">
                        <w:rPr>
                          <w:rFonts w:ascii="Optima" w:hAnsi="Optima" w:cs="Helvetica"/>
                          <w:bCs/>
                          <w:i/>
                          <w:color w:val="1C1C1C"/>
                        </w:rPr>
                        <w:t xml:space="preserve">The existence of high unmet need and even higher intention to use </w:t>
                      </w:r>
                      <w:r>
                        <w:rPr>
                          <w:rFonts w:ascii="Optima" w:hAnsi="Optima" w:cs="Helvetica"/>
                          <w:bCs/>
                          <w:i/>
                          <w:color w:val="1C1C1C"/>
                        </w:rPr>
                        <w:t>FP</w:t>
                      </w:r>
                      <w:r w:rsidRPr="00DB708D">
                        <w:rPr>
                          <w:rFonts w:ascii="Optima" w:hAnsi="Optima" w:cs="Helvetica"/>
                          <w:bCs/>
                          <w:i/>
                          <w:color w:val="1C1C1C"/>
                        </w:rPr>
                        <w:t xml:space="preserve"> clearly demonstrates that families want to space their births but discontinuation persists at unacceptably high levels. Increased knowledge of different </w:t>
                      </w:r>
                      <w:r>
                        <w:rPr>
                          <w:rFonts w:ascii="Optima" w:hAnsi="Optima" w:cs="Helvetica"/>
                          <w:bCs/>
                          <w:i/>
                          <w:color w:val="1C1C1C"/>
                        </w:rPr>
                        <w:t xml:space="preserve">FP </w:t>
                      </w:r>
                      <w:r w:rsidRPr="00DB708D">
                        <w:rPr>
                          <w:rFonts w:ascii="Optima" w:hAnsi="Optima" w:cs="Helvetica"/>
                          <w:bCs/>
                          <w:i/>
                          <w:color w:val="1C1C1C"/>
                        </w:rPr>
                        <w:t>methods and access to quality counselling that emphasises informed choice together could result in greater uptake of family planning.</w:t>
                      </w:r>
                    </w:p>
                  </w:txbxContent>
                </v:textbox>
                <w10:wrap type="square"/>
              </v:shape>
            </w:pict>
          </mc:Fallback>
        </mc:AlternateContent>
      </w:r>
      <w:r w:rsidR="00A14908" w:rsidRPr="004C4232">
        <w:rPr>
          <w:rFonts w:ascii="Optima" w:hAnsi="Optima" w:cs="Helvetica"/>
          <w:bCs/>
          <w:color w:val="1C1C1C"/>
          <w:lang w:val="en-US"/>
        </w:rPr>
        <w:t xml:space="preserve">Importantly, more than half of currently </w:t>
      </w:r>
      <w:r w:rsidR="00784713" w:rsidRPr="004C4232">
        <w:rPr>
          <w:rFonts w:ascii="Optima" w:hAnsi="Optima" w:cs="Helvetica"/>
          <w:bCs/>
          <w:color w:val="1C1C1C"/>
          <w:lang w:val="en-US"/>
        </w:rPr>
        <w:t>married women have used a contraceptive</w:t>
      </w:r>
      <w:r w:rsidR="00A14908" w:rsidRPr="004C4232">
        <w:rPr>
          <w:rFonts w:ascii="Optima" w:hAnsi="Optima" w:cs="Helvetica"/>
          <w:bCs/>
          <w:color w:val="1C1C1C"/>
          <w:lang w:val="en-US"/>
        </w:rPr>
        <w:t xml:space="preserve"> method at some point in life. </w:t>
      </w:r>
      <w:r w:rsidR="00784713" w:rsidRPr="004C4232">
        <w:rPr>
          <w:rFonts w:ascii="Optima" w:hAnsi="Optima" w:cs="Helvetica"/>
          <w:bCs/>
          <w:color w:val="1C1C1C"/>
          <w:lang w:val="en-US"/>
        </w:rPr>
        <w:t xml:space="preserve">In terms of knowledge, all women know at least </w:t>
      </w:r>
      <w:r w:rsidR="00403416" w:rsidRPr="004C4232">
        <w:rPr>
          <w:rFonts w:ascii="Optima" w:hAnsi="Optima" w:cs="Helvetica"/>
          <w:bCs/>
          <w:color w:val="1C1C1C"/>
          <w:lang w:val="en-US"/>
        </w:rPr>
        <w:t xml:space="preserve">one </w:t>
      </w:r>
      <w:r w:rsidR="00784713" w:rsidRPr="004C4232">
        <w:rPr>
          <w:rFonts w:ascii="Optima" w:hAnsi="Optima" w:cs="Helvetica"/>
          <w:bCs/>
          <w:color w:val="1C1C1C"/>
          <w:lang w:val="en-US"/>
        </w:rPr>
        <w:t>modern method and about three quarters know a traditional method.</w:t>
      </w:r>
      <w:r w:rsidR="00883841" w:rsidRPr="004C4232">
        <w:rPr>
          <w:rFonts w:ascii="Optima" w:hAnsi="Optima" w:cs="Helvetica"/>
          <w:bCs/>
          <w:color w:val="1C1C1C"/>
          <w:lang w:val="en-US"/>
        </w:rPr>
        <w:t xml:space="preserve"> </w:t>
      </w:r>
      <w:r w:rsidR="00784713" w:rsidRPr="004C4232">
        <w:rPr>
          <w:rFonts w:ascii="Optima" w:hAnsi="Optima" w:cs="Helvetica"/>
          <w:bCs/>
          <w:color w:val="1C1C1C"/>
          <w:lang w:val="en-US"/>
        </w:rPr>
        <w:t xml:space="preserve">Despite such high </w:t>
      </w:r>
      <w:r w:rsidR="003646C4" w:rsidRPr="004C4232">
        <w:rPr>
          <w:rFonts w:ascii="Optima" w:hAnsi="Optima" w:cs="Helvetica"/>
          <w:bCs/>
          <w:color w:val="1C1C1C"/>
          <w:lang w:val="en-US"/>
        </w:rPr>
        <w:t xml:space="preserve">knowledge and </w:t>
      </w:r>
      <w:r w:rsidR="00784713" w:rsidRPr="004C4232">
        <w:rPr>
          <w:rFonts w:ascii="Optima" w:hAnsi="Optima" w:cs="Helvetica"/>
          <w:bCs/>
          <w:color w:val="1C1C1C"/>
          <w:lang w:val="en-US"/>
        </w:rPr>
        <w:t xml:space="preserve">prevalence rate of ever use of contraceptives, current users of contraceptives </w:t>
      </w:r>
      <w:r w:rsidR="00883841" w:rsidRPr="004C4232">
        <w:rPr>
          <w:rFonts w:ascii="Optima" w:hAnsi="Optima" w:cs="Helvetica"/>
          <w:bCs/>
          <w:color w:val="1C1C1C"/>
          <w:lang w:val="en-US"/>
        </w:rPr>
        <w:t xml:space="preserve">is very low and </w:t>
      </w:r>
      <w:r w:rsidR="00784713" w:rsidRPr="004C4232">
        <w:rPr>
          <w:rFonts w:ascii="Optima" w:hAnsi="Optima" w:cs="Helvetica"/>
          <w:bCs/>
          <w:color w:val="1C1C1C"/>
          <w:lang w:val="en-US"/>
        </w:rPr>
        <w:t xml:space="preserve">use </w:t>
      </w:r>
      <w:r w:rsidR="00883841" w:rsidRPr="004C4232">
        <w:rPr>
          <w:rFonts w:ascii="Optima" w:hAnsi="Optima" w:cs="Helvetica"/>
          <w:bCs/>
          <w:color w:val="1C1C1C"/>
          <w:lang w:val="en-US"/>
        </w:rPr>
        <w:t xml:space="preserve">of </w:t>
      </w:r>
      <w:r w:rsidR="00784713" w:rsidRPr="004C4232">
        <w:rPr>
          <w:rFonts w:ascii="Optima" w:hAnsi="Optima" w:cs="Helvetica"/>
          <w:bCs/>
          <w:color w:val="1C1C1C"/>
          <w:lang w:val="en-US"/>
        </w:rPr>
        <w:t>modern method</w:t>
      </w:r>
      <w:r w:rsidR="00883841" w:rsidRPr="004C4232">
        <w:rPr>
          <w:rFonts w:ascii="Optima" w:hAnsi="Optima" w:cs="Helvetica"/>
          <w:bCs/>
          <w:color w:val="1C1C1C"/>
          <w:lang w:val="en-US"/>
        </w:rPr>
        <w:t xml:space="preserve"> ever lower</w:t>
      </w:r>
      <w:r w:rsidR="00784713" w:rsidRPr="004C4232">
        <w:rPr>
          <w:rFonts w:ascii="Optima" w:hAnsi="Optima" w:cs="Helvetica"/>
          <w:bCs/>
          <w:color w:val="1C1C1C"/>
          <w:lang w:val="en-US"/>
        </w:rPr>
        <w:t xml:space="preserve">. </w:t>
      </w:r>
      <w:r w:rsidR="00187A3E">
        <w:rPr>
          <w:rFonts w:ascii="Optima" w:hAnsi="Optima" w:cs="Helvetica"/>
          <w:bCs/>
          <w:color w:val="1C1C1C"/>
          <w:lang w:val="en-US"/>
        </w:rPr>
        <w:t xml:space="preserve">In addition, the extent of knowledge is unknown. </w:t>
      </w:r>
      <w:r w:rsidR="00784713" w:rsidRPr="004C4232">
        <w:rPr>
          <w:rFonts w:ascii="Optima" w:hAnsi="Optima" w:cs="Helvetica"/>
          <w:bCs/>
          <w:color w:val="1C1C1C"/>
          <w:lang w:val="en-US"/>
        </w:rPr>
        <w:t xml:space="preserve">One of the main reasons for such low uptake of </w:t>
      </w:r>
      <w:r w:rsidR="00883841" w:rsidRPr="004C4232">
        <w:rPr>
          <w:rFonts w:ascii="Optima" w:hAnsi="Optima" w:cs="Helvetica"/>
          <w:bCs/>
          <w:color w:val="1C1C1C"/>
          <w:lang w:val="en-US"/>
        </w:rPr>
        <w:t>contraceptives</w:t>
      </w:r>
      <w:r w:rsidR="00784713" w:rsidRPr="004C4232">
        <w:rPr>
          <w:rFonts w:ascii="Optima" w:hAnsi="Optima" w:cs="Helvetica"/>
          <w:bCs/>
          <w:color w:val="1C1C1C"/>
          <w:lang w:val="en-US"/>
        </w:rPr>
        <w:t xml:space="preserve"> is </w:t>
      </w:r>
      <w:r w:rsidR="00933CA8" w:rsidRPr="004C4232">
        <w:rPr>
          <w:rFonts w:ascii="Optima" w:hAnsi="Optima" w:cs="Helvetica"/>
          <w:bCs/>
          <w:color w:val="1C1C1C"/>
          <w:lang w:val="en-US"/>
        </w:rPr>
        <w:t xml:space="preserve">discontinuation due to </w:t>
      </w:r>
      <w:r w:rsidR="00883841" w:rsidRPr="004C4232">
        <w:rPr>
          <w:rFonts w:ascii="Optima" w:hAnsi="Optima" w:cs="Helvetica"/>
          <w:bCs/>
          <w:color w:val="1C1C1C"/>
          <w:lang w:val="en-US"/>
        </w:rPr>
        <w:t>dissatisfaction</w:t>
      </w:r>
      <w:r w:rsidR="00933CA8" w:rsidRPr="004C4232">
        <w:rPr>
          <w:rFonts w:ascii="Optima" w:hAnsi="Optima" w:cs="Helvetica"/>
          <w:bCs/>
          <w:color w:val="1C1C1C"/>
          <w:lang w:val="en-US"/>
        </w:rPr>
        <w:t xml:space="preserve"> with</w:t>
      </w:r>
      <w:r w:rsidR="00883841" w:rsidRPr="004C4232">
        <w:rPr>
          <w:rFonts w:ascii="Optima" w:hAnsi="Optima" w:cs="Helvetica"/>
          <w:bCs/>
          <w:color w:val="1C1C1C"/>
          <w:lang w:val="en-US"/>
        </w:rPr>
        <w:t xml:space="preserve"> </w:t>
      </w:r>
      <w:r w:rsidR="00784713" w:rsidRPr="004C4232">
        <w:rPr>
          <w:rFonts w:ascii="Optima" w:hAnsi="Optima" w:cs="Helvetica"/>
          <w:bCs/>
          <w:color w:val="1C1C1C"/>
          <w:lang w:val="en-US"/>
        </w:rPr>
        <w:t>and</w:t>
      </w:r>
      <w:r w:rsidR="00EC0100" w:rsidRPr="004C4232">
        <w:rPr>
          <w:rFonts w:ascii="Optima" w:hAnsi="Optima" w:cs="Helvetica"/>
          <w:bCs/>
          <w:color w:val="1C1C1C"/>
          <w:lang w:val="en-US"/>
        </w:rPr>
        <w:t xml:space="preserve"> </w:t>
      </w:r>
      <w:r w:rsidR="00784713" w:rsidRPr="004C4232">
        <w:rPr>
          <w:rFonts w:ascii="Optima" w:hAnsi="Optima" w:cs="Helvetica"/>
          <w:bCs/>
          <w:color w:val="1C1C1C"/>
          <w:lang w:val="en-US"/>
        </w:rPr>
        <w:t xml:space="preserve">/or </w:t>
      </w:r>
      <w:r w:rsidR="00933CA8" w:rsidRPr="004C4232">
        <w:rPr>
          <w:rFonts w:ascii="Optima" w:hAnsi="Optima" w:cs="Helvetica"/>
          <w:bCs/>
          <w:color w:val="1C1C1C"/>
          <w:lang w:val="en-US"/>
        </w:rPr>
        <w:t xml:space="preserve">perceived </w:t>
      </w:r>
      <w:r w:rsidR="00784713" w:rsidRPr="004C4232">
        <w:rPr>
          <w:rFonts w:ascii="Optima" w:hAnsi="Optima" w:cs="Helvetica"/>
          <w:bCs/>
          <w:color w:val="1C1C1C"/>
          <w:lang w:val="en-US"/>
        </w:rPr>
        <w:t xml:space="preserve">failure </w:t>
      </w:r>
      <w:r w:rsidR="00933CA8" w:rsidRPr="004C4232">
        <w:rPr>
          <w:rFonts w:ascii="Optima" w:hAnsi="Optima" w:cs="Helvetica"/>
          <w:bCs/>
          <w:color w:val="1C1C1C"/>
          <w:lang w:val="en-US"/>
        </w:rPr>
        <w:t>of the method</w:t>
      </w:r>
      <w:r w:rsidR="00784713" w:rsidRPr="004C4232">
        <w:rPr>
          <w:rFonts w:ascii="Optima" w:hAnsi="Optima" w:cs="Helvetica"/>
          <w:bCs/>
          <w:color w:val="1C1C1C"/>
          <w:lang w:val="en-US"/>
        </w:rPr>
        <w:t>. The PDHS report</w:t>
      </w:r>
      <w:r w:rsidR="00310755" w:rsidRPr="004C4232">
        <w:rPr>
          <w:rFonts w:ascii="Optima" w:hAnsi="Optima" w:cs="Helvetica"/>
          <w:bCs/>
          <w:color w:val="1C1C1C"/>
          <w:lang w:val="en-US"/>
        </w:rPr>
        <w:t xml:space="preserve">s that more than a third (37%) of </w:t>
      </w:r>
      <w:r w:rsidR="00734BAA" w:rsidRPr="004C4232">
        <w:rPr>
          <w:rFonts w:ascii="Optima" w:hAnsi="Optima" w:cs="Helvetica"/>
          <w:bCs/>
          <w:color w:val="1C1C1C"/>
          <w:lang w:val="en-US"/>
        </w:rPr>
        <w:t xml:space="preserve">users </w:t>
      </w:r>
      <w:r w:rsidR="00784713" w:rsidRPr="004C4232">
        <w:rPr>
          <w:rFonts w:ascii="Optima" w:hAnsi="Optima" w:cs="Helvetica"/>
          <w:bCs/>
          <w:color w:val="1C1C1C"/>
          <w:lang w:val="en-US"/>
        </w:rPr>
        <w:t>of contraceptive</w:t>
      </w:r>
      <w:r w:rsidR="00734BAA" w:rsidRPr="004C4232">
        <w:rPr>
          <w:rFonts w:ascii="Optima" w:hAnsi="Optima" w:cs="Helvetica"/>
          <w:bCs/>
          <w:color w:val="1C1C1C"/>
          <w:lang w:val="en-US"/>
        </w:rPr>
        <w:t xml:space="preserve">s </w:t>
      </w:r>
      <w:r w:rsidR="00784713" w:rsidRPr="004C4232">
        <w:rPr>
          <w:rFonts w:ascii="Optima" w:hAnsi="Optima" w:cs="Helvetica"/>
          <w:bCs/>
          <w:color w:val="1C1C1C"/>
          <w:lang w:val="en-US"/>
        </w:rPr>
        <w:t xml:space="preserve">discontinued </w:t>
      </w:r>
      <w:r w:rsidR="00734BAA" w:rsidRPr="004C4232">
        <w:rPr>
          <w:rFonts w:ascii="Optima" w:hAnsi="Optima" w:cs="Helvetica"/>
          <w:bCs/>
          <w:color w:val="1C1C1C"/>
          <w:lang w:val="en-US"/>
        </w:rPr>
        <w:t xml:space="preserve">use </w:t>
      </w:r>
      <w:r w:rsidR="003646C4" w:rsidRPr="004C4232">
        <w:rPr>
          <w:rFonts w:ascii="Optima" w:hAnsi="Optima" w:cs="Helvetica"/>
          <w:bCs/>
          <w:color w:val="1C1C1C"/>
          <w:lang w:val="en-US"/>
        </w:rPr>
        <w:t>within 12 months for any reason</w:t>
      </w:r>
      <w:r w:rsidR="00403416" w:rsidRPr="004C4232">
        <w:rPr>
          <w:rFonts w:ascii="Optima" w:hAnsi="Optima" w:cs="Helvetica"/>
          <w:bCs/>
          <w:color w:val="1C1C1C"/>
          <w:lang w:val="en-US"/>
        </w:rPr>
        <w:t>,</w:t>
      </w:r>
      <w:r w:rsidR="003646C4" w:rsidRPr="004C4232">
        <w:rPr>
          <w:rFonts w:ascii="Optima" w:hAnsi="Optima" w:cs="Helvetica"/>
          <w:bCs/>
          <w:color w:val="1C1C1C"/>
          <w:lang w:val="en-US"/>
        </w:rPr>
        <w:t xml:space="preserve"> whereas 7.6 per cent switched to another method</w:t>
      </w:r>
      <w:r w:rsidR="00784713" w:rsidRPr="004C4232">
        <w:rPr>
          <w:rFonts w:ascii="Optima" w:hAnsi="Optima" w:cs="Helvetica"/>
          <w:bCs/>
          <w:color w:val="1C1C1C"/>
          <w:lang w:val="en-US"/>
        </w:rPr>
        <w:t xml:space="preserve">. </w:t>
      </w:r>
      <w:r w:rsidR="002B5268" w:rsidRPr="004C4232">
        <w:rPr>
          <w:rFonts w:ascii="Optima" w:hAnsi="Optima" w:cs="Helvetica"/>
          <w:bCs/>
          <w:color w:val="1C1C1C"/>
          <w:lang w:val="en-US"/>
        </w:rPr>
        <w:t>O</w:t>
      </w:r>
      <w:r w:rsidR="00784713" w:rsidRPr="004C4232">
        <w:rPr>
          <w:rFonts w:ascii="Optima" w:hAnsi="Optima" w:cs="Helvetica"/>
          <w:bCs/>
          <w:color w:val="1C1C1C"/>
          <w:lang w:val="en-US"/>
        </w:rPr>
        <w:t xml:space="preserve">nly a third of the modern method users got information about </w:t>
      </w:r>
      <w:r w:rsidR="00310755" w:rsidRPr="004C4232">
        <w:rPr>
          <w:rFonts w:ascii="Optima" w:hAnsi="Optima" w:cs="Helvetica"/>
          <w:bCs/>
          <w:color w:val="1C1C1C"/>
          <w:lang w:val="en-US"/>
        </w:rPr>
        <w:t xml:space="preserve">possible </w:t>
      </w:r>
      <w:r w:rsidR="00784713" w:rsidRPr="004C4232">
        <w:rPr>
          <w:rFonts w:ascii="Optima" w:hAnsi="Optima" w:cs="Helvetica"/>
          <w:bCs/>
          <w:color w:val="1C1C1C"/>
          <w:lang w:val="en-US"/>
        </w:rPr>
        <w:t xml:space="preserve">side effects </w:t>
      </w:r>
      <w:r w:rsidR="00310755" w:rsidRPr="004C4232">
        <w:rPr>
          <w:rFonts w:ascii="Optima" w:hAnsi="Optima" w:cs="Helvetica"/>
          <w:bCs/>
          <w:color w:val="1C1C1C"/>
          <w:lang w:val="en-US"/>
        </w:rPr>
        <w:t xml:space="preserve">before they started using a particular method </w:t>
      </w:r>
      <w:r w:rsidR="00784713" w:rsidRPr="004C4232">
        <w:rPr>
          <w:rFonts w:ascii="Optima" w:hAnsi="Optima" w:cs="Helvetica"/>
          <w:bCs/>
          <w:color w:val="1C1C1C"/>
          <w:lang w:val="en-US"/>
        </w:rPr>
        <w:t>and even a lower proportion were told the recourse to deal with side effects a</w:t>
      </w:r>
      <w:r w:rsidR="00310755" w:rsidRPr="004C4232">
        <w:rPr>
          <w:rFonts w:ascii="Optima" w:hAnsi="Optima" w:cs="Helvetica"/>
          <w:bCs/>
          <w:color w:val="1C1C1C"/>
          <w:lang w:val="en-US"/>
        </w:rPr>
        <w:t xml:space="preserve">nd about availability of other </w:t>
      </w:r>
      <w:r w:rsidR="00784713" w:rsidRPr="004C4232">
        <w:rPr>
          <w:rFonts w:ascii="Optima" w:hAnsi="Optima" w:cs="Helvetica"/>
          <w:bCs/>
          <w:color w:val="1C1C1C"/>
          <w:lang w:val="en-US"/>
        </w:rPr>
        <w:t xml:space="preserve">methods. About a fifth of current users reported side effects, but more than half </w:t>
      </w:r>
      <w:r w:rsidR="00310755" w:rsidRPr="004C4232">
        <w:rPr>
          <w:rFonts w:ascii="Optima" w:hAnsi="Optima" w:cs="Helvetica"/>
          <w:bCs/>
          <w:color w:val="1C1C1C"/>
          <w:lang w:val="en-US"/>
        </w:rPr>
        <w:t xml:space="preserve">of them did not seek </w:t>
      </w:r>
      <w:r w:rsidR="005A4C78" w:rsidRPr="004C4232">
        <w:rPr>
          <w:rFonts w:ascii="Optima" w:hAnsi="Optima" w:cs="Helvetica"/>
          <w:bCs/>
          <w:color w:val="1C1C1C"/>
          <w:lang w:val="en-US"/>
        </w:rPr>
        <w:t>counseling</w:t>
      </w:r>
      <w:r w:rsidR="00310755" w:rsidRPr="004C4232">
        <w:rPr>
          <w:rFonts w:ascii="Optima" w:hAnsi="Optima" w:cs="Helvetica"/>
          <w:bCs/>
          <w:color w:val="1C1C1C"/>
          <w:lang w:val="en-US"/>
        </w:rPr>
        <w:t>.</w:t>
      </w:r>
      <w:r w:rsidR="00784713" w:rsidRPr="004C4232">
        <w:rPr>
          <w:rFonts w:ascii="Optima" w:hAnsi="Optima" w:cs="Helvetica"/>
          <w:bCs/>
          <w:color w:val="1C1C1C"/>
          <w:lang w:val="en-US"/>
        </w:rPr>
        <w:t xml:space="preserve"> In their review of literature, Sultana and Qazilbash found that “</w:t>
      </w:r>
      <w:r w:rsidR="00187A3E">
        <w:rPr>
          <w:rFonts w:ascii="Optima" w:hAnsi="Optima" w:cs="Helvetica"/>
          <w:bCs/>
          <w:color w:val="1C1C1C"/>
          <w:lang w:val="en-US"/>
        </w:rPr>
        <w:t>d</w:t>
      </w:r>
      <w:r w:rsidR="00784713" w:rsidRPr="004C4232">
        <w:rPr>
          <w:rFonts w:ascii="Optima" w:hAnsi="Optima" w:cs="Helvetica"/>
          <w:bCs/>
          <w:color w:val="1C1C1C"/>
          <w:lang w:val="en-US"/>
        </w:rPr>
        <w:t xml:space="preserve">iscontinuation was reported to be higher among clients who felt that they did not receive adequate </w:t>
      </w:r>
      <w:r w:rsidR="00310755" w:rsidRPr="004C4232">
        <w:rPr>
          <w:rFonts w:ascii="Optima" w:hAnsi="Optima" w:cs="Helvetica"/>
          <w:bCs/>
          <w:color w:val="1C1C1C"/>
          <w:lang w:val="en-US"/>
        </w:rPr>
        <w:t>counselling</w:t>
      </w:r>
      <w:r w:rsidR="00784713" w:rsidRPr="004C4232">
        <w:rPr>
          <w:rFonts w:ascii="Optima" w:hAnsi="Optima" w:cs="Helvetica"/>
          <w:bCs/>
          <w:color w:val="1C1C1C"/>
          <w:lang w:val="en-US"/>
        </w:rPr>
        <w:t xml:space="preserve"> than those who felt that they</w:t>
      </w:r>
      <w:r w:rsidR="00310755" w:rsidRPr="004C4232">
        <w:rPr>
          <w:rFonts w:ascii="Optima" w:hAnsi="Optima" w:cs="Helvetica"/>
          <w:bCs/>
          <w:color w:val="1C1C1C"/>
          <w:lang w:val="en-US"/>
        </w:rPr>
        <w:t xml:space="preserve"> had.” Of those who discontinue</w:t>
      </w:r>
      <w:r w:rsidR="00784713" w:rsidRPr="004C4232">
        <w:rPr>
          <w:rFonts w:ascii="Optima" w:hAnsi="Optima" w:cs="Helvetica"/>
          <w:bCs/>
          <w:color w:val="1C1C1C"/>
          <w:lang w:val="en-US"/>
        </w:rPr>
        <w:t xml:space="preserve"> only about a fifth switch</w:t>
      </w:r>
      <w:r w:rsidR="00310755" w:rsidRPr="004C4232">
        <w:rPr>
          <w:rFonts w:ascii="Optima" w:hAnsi="Optima" w:cs="Helvetica"/>
          <w:bCs/>
          <w:color w:val="1C1C1C"/>
          <w:lang w:val="en-US"/>
        </w:rPr>
        <w:t>ed</w:t>
      </w:r>
      <w:r w:rsidR="00784713" w:rsidRPr="004C4232">
        <w:rPr>
          <w:rFonts w:ascii="Optima" w:hAnsi="Optima" w:cs="Helvetica"/>
          <w:bCs/>
          <w:color w:val="1C1C1C"/>
          <w:lang w:val="en-US"/>
        </w:rPr>
        <w:t xml:space="preserve"> to another method. Of these continuers, more than half switch</w:t>
      </w:r>
      <w:r w:rsidR="00310755" w:rsidRPr="004C4232">
        <w:rPr>
          <w:rFonts w:ascii="Optima" w:hAnsi="Optima" w:cs="Helvetica"/>
          <w:bCs/>
          <w:color w:val="1C1C1C"/>
          <w:lang w:val="en-US"/>
        </w:rPr>
        <w:t>ed to a less effective method</w:t>
      </w:r>
      <w:r w:rsidR="00784713" w:rsidRPr="004C4232">
        <w:rPr>
          <w:rFonts w:ascii="Optima" w:hAnsi="Optima" w:cs="Helvetica"/>
          <w:bCs/>
          <w:color w:val="1C1C1C"/>
          <w:lang w:val="en-US"/>
        </w:rPr>
        <w:t>.</w:t>
      </w:r>
      <w:r w:rsidR="00310755" w:rsidRPr="004C4232">
        <w:rPr>
          <w:rStyle w:val="FootnoteReference"/>
          <w:rFonts w:ascii="Optima" w:hAnsi="Optima" w:cs="Helvetica"/>
          <w:bCs/>
          <w:color w:val="1C1C1C"/>
          <w:lang w:val="en-US"/>
        </w:rPr>
        <w:footnoteReference w:id="1"/>
      </w:r>
      <w:r w:rsidR="00120E28" w:rsidRPr="004C4232">
        <w:rPr>
          <w:rFonts w:ascii="Optima" w:hAnsi="Optima" w:cs="Helvetica"/>
          <w:bCs/>
          <w:color w:val="1C1C1C"/>
          <w:lang w:val="en-US"/>
        </w:rPr>
        <w:t xml:space="preserve"> </w:t>
      </w:r>
      <w:r w:rsidR="00784713" w:rsidRPr="004C4232">
        <w:rPr>
          <w:rFonts w:ascii="Optima" w:hAnsi="Optima" w:cs="Helvetica"/>
          <w:bCs/>
          <w:color w:val="1C1C1C"/>
          <w:lang w:val="en-US"/>
        </w:rPr>
        <w:t>Mahmood and Naz recommends that in case of method dissatisfaction</w:t>
      </w:r>
      <w:r w:rsidR="00D35F9F" w:rsidRPr="004C4232">
        <w:rPr>
          <w:rFonts w:ascii="Optima" w:hAnsi="Optima" w:cs="Helvetica"/>
          <w:bCs/>
          <w:color w:val="1C1C1C"/>
          <w:lang w:val="en-US"/>
        </w:rPr>
        <w:t>,</w:t>
      </w:r>
      <w:r w:rsidR="00784713" w:rsidRPr="004C4232">
        <w:rPr>
          <w:rFonts w:ascii="Optima" w:hAnsi="Optima" w:cs="Helvetica"/>
          <w:bCs/>
          <w:color w:val="1C1C1C"/>
          <w:lang w:val="en-US"/>
        </w:rPr>
        <w:t xml:space="preserve"> couples could be informed about other contraceptive choices through </w:t>
      </w:r>
      <w:r w:rsidR="00120E28" w:rsidRPr="004C4232">
        <w:rPr>
          <w:rFonts w:ascii="Optima" w:hAnsi="Optima" w:cs="Helvetica"/>
          <w:bCs/>
          <w:color w:val="1C1C1C"/>
          <w:lang w:val="en-US"/>
        </w:rPr>
        <w:t>counselling</w:t>
      </w:r>
      <w:r w:rsidR="00784713" w:rsidRPr="004C4232">
        <w:rPr>
          <w:rFonts w:ascii="Optima" w:hAnsi="Optima" w:cs="Helvetica"/>
          <w:bCs/>
          <w:color w:val="1C1C1C"/>
          <w:lang w:val="en-US"/>
        </w:rPr>
        <w:t>.</w:t>
      </w:r>
      <w:r w:rsidR="00120E28" w:rsidRPr="004C4232">
        <w:rPr>
          <w:rStyle w:val="FootnoteReference"/>
          <w:rFonts w:ascii="Optima" w:hAnsi="Optima" w:cs="Helvetica"/>
          <w:bCs/>
          <w:color w:val="1C1C1C"/>
          <w:lang w:val="en-US"/>
        </w:rPr>
        <w:footnoteReference w:id="2"/>
      </w:r>
      <w:r w:rsidR="00784713" w:rsidRPr="004C4232">
        <w:rPr>
          <w:rFonts w:ascii="Optima" w:hAnsi="Optima" w:cs="Helvetica"/>
          <w:bCs/>
          <w:color w:val="1C1C1C"/>
          <w:lang w:val="en-US"/>
        </w:rPr>
        <w:t xml:space="preserve"> </w:t>
      </w:r>
      <w:r w:rsidR="00120E28" w:rsidRPr="004C4232">
        <w:rPr>
          <w:rFonts w:ascii="Optima" w:hAnsi="Optima" w:cs="Helvetica"/>
          <w:bCs/>
          <w:color w:val="1C1C1C"/>
          <w:lang w:val="en-US"/>
        </w:rPr>
        <w:t>A</w:t>
      </w:r>
      <w:r w:rsidR="00784713" w:rsidRPr="004C4232">
        <w:rPr>
          <w:rFonts w:ascii="Optima" w:hAnsi="Optima" w:cs="Helvetica"/>
          <w:bCs/>
          <w:color w:val="1C1C1C"/>
          <w:lang w:val="en-US"/>
        </w:rPr>
        <w:t xml:space="preserve">nalysis </w:t>
      </w:r>
      <w:r w:rsidR="00120E28" w:rsidRPr="004C4232">
        <w:rPr>
          <w:rFonts w:ascii="Optima" w:hAnsi="Optima" w:cs="Helvetica"/>
          <w:bCs/>
          <w:color w:val="1C1C1C"/>
          <w:lang w:val="en-US"/>
        </w:rPr>
        <w:t xml:space="preserve">show </w:t>
      </w:r>
      <w:r w:rsidR="00784713" w:rsidRPr="004C4232">
        <w:rPr>
          <w:rFonts w:ascii="Optima" w:hAnsi="Optima" w:cs="Helvetica"/>
          <w:bCs/>
          <w:color w:val="1C1C1C"/>
          <w:lang w:val="en-US"/>
        </w:rPr>
        <w:t>that users who were informed about side effects beforehand were less likely to discontinue the method.</w:t>
      </w:r>
      <w:r w:rsidR="00120E28" w:rsidRPr="004C4232">
        <w:rPr>
          <w:rStyle w:val="FootnoteReference"/>
          <w:rFonts w:ascii="Optima" w:hAnsi="Optima" w:cs="Helvetica"/>
          <w:bCs/>
          <w:color w:val="1C1C1C"/>
          <w:lang w:val="en-US"/>
        </w:rPr>
        <w:footnoteReference w:id="3"/>
      </w:r>
      <w:r w:rsidR="002328CB" w:rsidRPr="004C4232">
        <w:rPr>
          <w:rFonts w:ascii="Optima" w:hAnsi="Optima" w:cs="Helvetica"/>
          <w:bCs/>
          <w:color w:val="1C1C1C"/>
          <w:lang w:val="en-US"/>
        </w:rPr>
        <w:t xml:space="preserve"> </w:t>
      </w:r>
    </w:p>
    <w:p w14:paraId="46AA9D9A" w14:textId="1DE924A6" w:rsidR="00485E92" w:rsidRDefault="00485E92">
      <w:pPr>
        <w:spacing w:after="0" w:line="240" w:lineRule="auto"/>
        <w:rPr>
          <w:rFonts w:ascii="Optima" w:hAnsi="Optima" w:cs="Times New Roman"/>
          <w:b/>
          <w:lang w:val="en-US"/>
        </w:rPr>
      </w:pPr>
      <w:bookmarkStart w:id="0" w:name="_GoBack"/>
      <w:bookmarkEnd w:id="0"/>
    </w:p>
    <w:p w14:paraId="5A38583D" w14:textId="782F3900" w:rsidR="00674D22" w:rsidRPr="004C4232" w:rsidRDefault="004C4232" w:rsidP="00674D22">
      <w:pPr>
        <w:spacing w:after="0" w:line="240" w:lineRule="auto"/>
        <w:rPr>
          <w:rFonts w:ascii="Optima" w:hAnsi="Optima" w:cs="Helvetica"/>
          <w:bCs/>
          <w:color w:val="1C1C1C"/>
          <w:lang w:val="en-US"/>
        </w:rPr>
      </w:pPr>
      <w:r>
        <w:rPr>
          <w:rFonts w:ascii="Optima" w:hAnsi="Optima" w:cs="Times New Roman"/>
          <w:b/>
          <w:lang w:val="en-US"/>
        </w:rPr>
        <w:lastRenderedPageBreak/>
        <w:t>3</w:t>
      </w:r>
      <w:r w:rsidR="00674D22" w:rsidRPr="004C4232">
        <w:rPr>
          <w:rFonts w:ascii="Optima" w:hAnsi="Optima" w:cs="Times New Roman"/>
          <w:b/>
          <w:lang w:val="en-US"/>
        </w:rPr>
        <w:t>.</w:t>
      </w:r>
      <w:r w:rsidR="00674D22" w:rsidRPr="004C4232">
        <w:rPr>
          <w:rFonts w:ascii="Optima" w:hAnsi="Optima" w:cs="Times New Roman"/>
          <w:b/>
          <w:lang w:val="en-US"/>
        </w:rPr>
        <w:tab/>
        <w:t>OVERARCHING THEME</w:t>
      </w:r>
    </w:p>
    <w:p w14:paraId="3E9DFF97" w14:textId="77777777" w:rsidR="00674D22" w:rsidRPr="004C4232" w:rsidRDefault="00674D22" w:rsidP="00674D22">
      <w:pPr>
        <w:spacing w:after="0" w:line="240" w:lineRule="auto"/>
        <w:rPr>
          <w:rFonts w:ascii="Optima" w:hAnsi="Optima" w:cs="Helvetica"/>
          <w:bCs/>
          <w:color w:val="1C1C1C"/>
          <w:lang w:val="en-US"/>
        </w:rPr>
      </w:pPr>
    </w:p>
    <w:p w14:paraId="2DA51369" w14:textId="3BE5796D" w:rsidR="00A54556" w:rsidRPr="004C4232" w:rsidRDefault="00674D22" w:rsidP="00A54556">
      <w:pPr>
        <w:spacing w:after="0" w:line="240" w:lineRule="auto"/>
        <w:rPr>
          <w:rFonts w:ascii="Optima" w:hAnsi="Optima" w:cs="Times New Roman"/>
          <w:lang w:val="en-US"/>
        </w:rPr>
      </w:pPr>
      <w:r w:rsidRPr="004C4232">
        <w:rPr>
          <w:rFonts w:ascii="Optima" w:hAnsi="Optima" w:cs="Helvetica"/>
          <w:bCs/>
          <w:color w:val="1C1C1C"/>
          <w:lang w:val="en-US"/>
        </w:rPr>
        <w:t xml:space="preserve">The overarching theme in both the commercials </w:t>
      </w:r>
      <w:r w:rsidR="00901513" w:rsidRPr="004C4232">
        <w:rPr>
          <w:rFonts w:ascii="Optima" w:hAnsi="Optima" w:cs="Helvetica"/>
          <w:bCs/>
          <w:color w:val="1C1C1C"/>
          <w:lang w:val="en-US"/>
        </w:rPr>
        <w:t>is</w:t>
      </w:r>
      <w:r w:rsidRPr="004C4232">
        <w:rPr>
          <w:rFonts w:ascii="Optima" w:hAnsi="Optima" w:cs="Helvetica"/>
          <w:bCs/>
          <w:color w:val="1C1C1C"/>
          <w:lang w:val="en-US"/>
        </w:rPr>
        <w:t xml:space="preserve"> </w:t>
      </w:r>
      <w:r w:rsidR="00901513" w:rsidRPr="004C4232">
        <w:rPr>
          <w:rFonts w:ascii="Optima" w:hAnsi="Optima" w:cs="Helvetica"/>
          <w:bCs/>
          <w:color w:val="1C1C1C"/>
          <w:lang w:val="en-US"/>
        </w:rPr>
        <w:t xml:space="preserve">of </w:t>
      </w:r>
      <w:r w:rsidRPr="004C4232">
        <w:rPr>
          <w:rFonts w:ascii="Optima" w:hAnsi="Optima" w:cs="Helvetica"/>
          <w:bCs/>
          <w:color w:val="1C1C1C"/>
          <w:lang w:val="en-US"/>
        </w:rPr>
        <w:t>“Bright Star”. The central concept of “Bright Star” is to provide a unified theme to all communication intervention</w:t>
      </w:r>
      <w:r w:rsidR="00187A3E">
        <w:rPr>
          <w:rFonts w:ascii="Optima" w:hAnsi="Optima" w:cs="Helvetica"/>
          <w:bCs/>
          <w:color w:val="1C1C1C"/>
          <w:lang w:val="en-US"/>
        </w:rPr>
        <w:t>s</w:t>
      </w:r>
      <w:r w:rsidRPr="004C4232">
        <w:rPr>
          <w:rFonts w:ascii="Optima" w:hAnsi="Optima" w:cs="Helvetica"/>
          <w:bCs/>
          <w:color w:val="1C1C1C"/>
          <w:lang w:val="en-US"/>
        </w:rPr>
        <w:t xml:space="preserve"> being carried out under the Health Communication Component (HCC) of the USAID-funded Maternal and Child Health Program. This will bring quick recognition and coherence between different components of the HCC, the overall MCH program, and the activities of its public and private sector partners. The </w:t>
      </w:r>
      <w:r w:rsidR="00187A3E">
        <w:rPr>
          <w:rFonts w:ascii="Optima" w:hAnsi="Optima" w:cs="Helvetica"/>
          <w:bCs/>
          <w:color w:val="1C1C1C"/>
          <w:lang w:val="en-US"/>
        </w:rPr>
        <w:t>“</w:t>
      </w:r>
      <w:r w:rsidRPr="004C4232">
        <w:rPr>
          <w:rFonts w:ascii="Optima" w:hAnsi="Optima" w:cs="Helvetica"/>
          <w:bCs/>
          <w:color w:val="1C1C1C"/>
          <w:lang w:val="en-US"/>
        </w:rPr>
        <w:t>Bright Star</w:t>
      </w:r>
      <w:r w:rsidR="00187A3E">
        <w:rPr>
          <w:rFonts w:ascii="Optima" w:hAnsi="Optima" w:cs="Helvetica"/>
          <w:bCs/>
          <w:color w:val="1C1C1C"/>
          <w:lang w:val="en-US"/>
        </w:rPr>
        <w:t>”</w:t>
      </w:r>
      <w:r w:rsidRPr="004C4232">
        <w:rPr>
          <w:rFonts w:ascii="Optima" w:hAnsi="Optima" w:cs="Helvetica"/>
          <w:bCs/>
          <w:color w:val="1C1C1C"/>
          <w:lang w:val="en-US"/>
        </w:rPr>
        <w:t xml:space="preserve"> branding and platform will also </w:t>
      </w:r>
      <w:r w:rsidR="00187A3E">
        <w:rPr>
          <w:rFonts w:ascii="Optima" w:hAnsi="Optima" w:cs="Helvetica"/>
          <w:bCs/>
          <w:color w:val="1C1C1C"/>
          <w:lang w:val="en-US"/>
        </w:rPr>
        <w:t>provide</w:t>
      </w:r>
      <w:r w:rsidRPr="004C4232">
        <w:rPr>
          <w:rFonts w:ascii="Optima" w:hAnsi="Optima" w:cs="Helvetica"/>
          <w:bCs/>
          <w:color w:val="1C1C1C"/>
          <w:lang w:val="en-US"/>
        </w:rPr>
        <w:t xml:space="preserve"> an aspirational and participatory approach to the health communication interventions. It will become the symbol for healthy mothers, healthy and smart children and happy and prospering families. Each member of society will be able to understand his or her role in helping to make the bright future and bright star a reality. </w:t>
      </w:r>
      <w:r w:rsidR="00187A3E">
        <w:rPr>
          <w:rFonts w:ascii="Optima" w:hAnsi="Optima" w:cs="Helvetica"/>
          <w:bCs/>
          <w:color w:val="1C1C1C"/>
          <w:lang w:val="en-US"/>
        </w:rPr>
        <w:t>E</w:t>
      </w:r>
      <w:r w:rsidR="00A54556" w:rsidRPr="004C4232">
        <w:rPr>
          <w:rFonts w:ascii="Optima" w:hAnsi="Optima" w:cs="Helvetica"/>
          <w:bCs/>
          <w:color w:val="1C1C1C"/>
          <w:lang w:val="en-US"/>
        </w:rPr>
        <w:t xml:space="preserve">ssentially </w:t>
      </w:r>
      <w:r w:rsidR="00A54556" w:rsidRPr="004C4232">
        <w:rPr>
          <w:rFonts w:ascii="Optima" w:hAnsi="Optima" w:cs="Times New Roman"/>
          <w:lang w:val="en-US"/>
        </w:rPr>
        <w:t>everyone involved in MNCH/RH improvement is a “star” and their respective groups formed under HCC are “star groups.” For instance, most prominent health staff, managers and policy makers</w:t>
      </w:r>
      <w:r w:rsidR="00187A3E">
        <w:rPr>
          <w:rFonts w:ascii="Optima" w:hAnsi="Optima" w:cs="Times New Roman"/>
          <w:lang w:val="en-US"/>
        </w:rPr>
        <w:t>,</w:t>
      </w:r>
      <w:r w:rsidR="00A54556" w:rsidRPr="004C4232">
        <w:rPr>
          <w:rFonts w:ascii="Optima" w:hAnsi="Optima" w:cs="Times New Roman"/>
          <w:lang w:val="en-US"/>
        </w:rPr>
        <w:t xml:space="preserve"> as well as popular athletes and celebrities are “bright stars,” and so is a supportive husband, a responsive community-based health worker, a caring mother-in-law and the range of other actors and organizations that work towards improved maternal and child health in the </w:t>
      </w:r>
      <w:r w:rsidR="00187A3E">
        <w:rPr>
          <w:rFonts w:ascii="Optima" w:hAnsi="Optima" w:cs="Times New Roman"/>
          <w:lang w:val="en-US"/>
        </w:rPr>
        <w:t>P</w:t>
      </w:r>
      <w:r w:rsidR="00A54556" w:rsidRPr="004C4232">
        <w:rPr>
          <w:rFonts w:ascii="Optima" w:hAnsi="Optima" w:cs="Times New Roman"/>
          <w:lang w:val="en-US"/>
        </w:rPr>
        <w:t>rovince of Sindh. Under HCC, there are also plans for creating an annual award</w:t>
      </w:r>
      <w:r w:rsidR="00901513" w:rsidRPr="004C4232">
        <w:rPr>
          <w:rFonts w:ascii="Optima" w:hAnsi="Optima" w:cs="Times New Roman"/>
          <w:lang w:val="en-US"/>
        </w:rPr>
        <w:t xml:space="preserve"> to honor Stars and create national-level support for MNCH/RH. </w:t>
      </w:r>
      <w:r w:rsidR="004C4232" w:rsidRPr="004C4232">
        <w:rPr>
          <w:rFonts w:ascii="Optima" w:hAnsi="Optima" w:cs="Times New Roman"/>
          <w:lang w:val="en-US"/>
        </w:rPr>
        <w:t>Thus, h</w:t>
      </w:r>
      <w:r w:rsidR="00901513" w:rsidRPr="004C4232">
        <w:rPr>
          <w:rFonts w:ascii="Optima" w:hAnsi="Optima" w:cs="Times New Roman"/>
          <w:lang w:val="en-US"/>
        </w:rPr>
        <w:t xml:space="preserve">igh performers from all levels of society -- from a rural mother to an LHW, a medical officer, a program manager, a district administrator or a prime-minister </w:t>
      </w:r>
      <w:r w:rsidR="004C4232" w:rsidRPr="004C4232">
        <w:rPr>
          <w:rFonts w:ascii="Optima" w:hAnsi="Optima" w:cs="Times New Roman"/>
          <w:lang w:val="en-US"/>
        </w:rPr>
        <w:t>–</w:t>
      </w:r>
      <w:r w:rsidR="00901513" w:rsidRPr="004C4232">
        <w:rPr>
          <w:rFonts w:ascii="Optima" w:hAnsi="Optima" w:cs="Times New Roman"/>
          <w:lang w:val="en-US"/>
        </w:rPr>
        <w:t xml:space="preserve"> </w:t>
      </w:r>
      <w:r w:rsidR="004C4232" w:rsidRPr="004C4232">
        <w:rPr>
          <w:rFonts w:ascii="Optima" w:hAnsi="Optima" w:cs="Times New Roman"/>
          <w:lang w:val="en-US"/>
        </w:rPr>
        <w:t xml:space="preserve">is conferred </w:t>
      </w:r>
      <w:r w:rsidR="00901513" w:rsidRPr="004C4232">
        <w:rPr>
          <w:rFonts w:ascii="Optima" w:hAnsi="Optima" w:cs="Times New Roman"/>
          <w:lang w:val="en-US"/>
        </w:rPr>
        <w:t xml:space="preserve">“star” award from the same platform. </w:t>
      </w:r>
      <w:r w:rsidR="00A54556" w:rsidRPr="004C4232">
        <w:rPr>
          <w:rFonts w:ascii="Optima" w:hAnsi="Optima" w:cs="Helvetica"/>
          <w:bCs/>
          <w:color w:val="1C1C1C"/>
          <w:lang w:val="en-US"/>
        </w:rPr>
        <w:t xml:space="preserve">The Bright Star initiative cuts across all the communication activities and all the relevant audiences, including the </w:t>
      </w:r>
      <w:r w:rsidR="00C90E81">
        <w:rPr>
          <w:rFonts w:ascii="Optima" w:hAnsi="Optima" w:cs="Helvetica"/>
          <w:bCs/>
          <w:color w:val="1C1C1C"/>
          <w:lang w:val="en-US"/>
        </w:rPr>
        <w:t>commercial</w:t>
      </w:r>
      <w:r w:rsidR="00A54556" w:rsidRPr="004C4232">
        <w:rPr>
          <w:rFonts w:ascii="Optima" w:hAnsi="Optima" w:cs="Helvetica"/>
          <w:bCs/>
          <w:color w:val="1C1C1C"/>
          <w:lang w:val="en-US"/>
        </w:rPr>
        <w:t xml:space="preserve"> described in the creative brief.</w:t>
      </w:r>
    </w:p>
    <w:p w14:paraId="53598DE3" w14:textId="77777777" w:rsidR="00A54556" w:rsidRPr="004C4232" w:rsidRDefault="00A54556" w:rsidP="001A3C1D">
      <w:pPr>
        <w:spacing w:after="0" w:line="240" w:lineRule="auto"/>
        <w:rPr>
          <w:rFonts w:ascii="Optima" w:hAnsi="Optima" w:cs="Helvetica"/>
          <w:bCs/>
          <w:color w:val="1C1C1C"/>
          <w:lang w:val="en-US"/>
        </w:rPr>
      </w:pPr>
    </w:p>
    <w:p w14:paraId="4CCBF3D1" w14:textId="3E8175B7" w:rsidR="00AD64D6" w:rsidRPr="004C4232" w:rsidRDefault="004C4232" w:rsidP="001A3C1D">
      <w:pPr>
        <w:spacing w:after="0" w:line="240" w:lineRule="auto"/>
        <w:rPr>
          <w:rFonts w:ascii="Optima" w:hAnsi="Optima" w:cs="Times New Roman"/>
          <w:b/>
          <w:lang w:val="en-US"/>
        </w:rPr>
      </w:pPr>
      <w:r>
        <w:rPr>
          <w:rFonts w:ascii="Optima" w:hAnsi="Optima" w:cs="Times New Roman"/>
          <w:b/>
          <w:lang w:val="en-US"/>
        </w:rPr>
        <w:t>4</w:t>
      </w:r>
      <w:r w:rsidR="008D1FC6" w:rsidRPr="004C4232">
        <w:rPr>
          <w:rFonts w:ascii="Optima" w:hAnsi="Optima" w:cs="Times New Roman"/>
          <w:b/>
          <w:lang w:val="en-US"/>
        </w:rPr>
        <w:t>.</w:t>
      </w:r>
      <w:r w:rsidR="008D1FC6" w:rsidRPr="004C4232">
        <w:rPr>
          <w:rFonts w:ascii="Optima" w:hAnsi="Optima" w:cs="Times New Roman"/>
          <w:b/>
          <w:lang w:val="en-US"/>
        </w:rPr>
        <w:tab/>
      </w:r>
      <w:r w:rsidR="00AD64D6" w:rsidRPr="004C4232">
        <w:rPr>
          <w:rFonts w:ascii="Optima" w:hAnsi="Optima" w:cs="Times New Roman"/>
          <w:b/>
          <w:lang w:val="en-US"/>
        </w:rPr>
        <w:t>O</w:t>
      </w:r>
      <w:r w:rsidR="008D1FC6" w:rsidRPr="004C4232">
        <w:rPr>
          <w:rFonts w:ascii="Optima" w:hAnsi="Optima" w:cs="Times New Roman"/>
          <w:b/>
          <w:lang w:val="en-US"/>
        </w:rPr>
        <w:t>VERALL COMMUNICATION OBJECTIVES</w:t>
      </w:r>
    </w:p>
    <w:p w14:paraId="2DBD98AB" w14:textId="77777777" w:rsidR="006E06DD" w:rsidRDefault="006E06DD" w:rsidP="001A3C1D">
      <w:pPr>
        <w:spacing w:after="0" w:line="240" w:lineRule="auto"/>
        <w:rPr>
          <w:rFonts w:ascii="Optima" w:hAnsi="Optima" w:cs="Times New Roman"/>
          <w:lang w:val="en-US"/>
        </w:rPr>
      </w:pPr>
    </w:p>
    <w:p w14:paraId="42C1419D" w14:textId="77777777" w:rsidR="00771803" w:rsidRPr="001E1DCE" w:rsidRDefault="00771803" w:rsidP="00771803">
      <w:pPr>
        <w:spacing w:after="0" w:line="240" w:lineRule="auto"/>
        <w:rPr>
          <w:rFonts w:ascii="Optima" w:hAnsi="Optima" w:cs="Times New Roman"/>
          <w:color w:val="000000" w:themeColor="text1"/>
          <w:lang w:val="en-US"/>
        </w:rPr>
      </w:pPr>
      <w:r w:rsidRPr="001E1DCE">
        <w:rPr>
          <w:rFonts w:ascii="Optima" w:hAnsi="Optima" w:cs="Times New Roman"/>
          <w:color w:val="000000" w:themeColor="text1"/>
          <w:lang w:val="en-US"/>
        </w:rPr>
        <w:t>Couples receive accurate information on the different family planning methods, know who to talk to about family planning, and where to access family planning methods so that couples are able to make more informed choice when planning their (the couple’s) families.</w:t>
      </w:r>
      <w:r w:rsidRPr="001E1DCE">
        <w:rPr>
          <w:rStyle w:val="FootnoteReference"/>
          <w:rFonts w:ascii="Optima" w:hAnsi="Optima" w:cs="Helvetica"/>
          <w:bCs/>
          <w:color w:val="000000" w:themeColor="text1"/>
          <w:lang w:val="en-US"/>
        </w:rPr>
        <w:footnoteReference w:id="4"/>
      </w:r>
      <w:r w:rsidRPr="001E1DCE">
        <w:rPr>
          <w:rFonts w:ascii="Optima" w:hAnsi="Optima" w:cs="Times New Roman"/>
          <w:color w:val="000000" w:themeColor="text1"/>
          <w:lang w:val="en-US"/>
        </w:rPr>
        <w:t xml:space="preserve"> </w:t>
      </w:r>
      <w:r w:rsidRPr="001E1DCE">
        <w:rPr>
          <w:rFonts w:ascii="Optima" w:hAnsi="Optima" w:cs="Helvetica"/>
          <w:bCs/>
          <w:color w:val="000000" w:themeColor="text1"/>
          <w:lang w:val="en-US"/>
        </w:rPr>
        <w:t>Through the commercial, couples will:</w:t>
      </w:r>
    </w:p>
    <w:p w14:paraId="5E33B1BE" w14:textId="078582F0" w:rsidR="00AD64D6" w:rsidRPr="001E1DCE" w:rsidRDefault="00AD64D6" w:rsidP="00771803">
      <w:pPr>
        <w:pStyle w:val="ListParagraph"/>
        <w:spacing w:after="0" w:line="240" w:lineRule="auto"/>
        <w:ind w:left="1440"/>
        <w:rPr>
          <w:rFonts w:ascii="Optima" w:hAnsi="Optima" w:cs="Times New Roman"/>
          <w:color w:val="000000" w:themeColor="text1"/>
          <w:lang w:val="en-US"/>
        </w:rPr>
      </w:pPr>
    </w:p>
    <w:p w14:paraId="68675D91" w14:textId="10AF2C50" w:rsidR="00C90E81" w:rsidRPr="001E1DCE" w:rsidRDefault="00771803" w:rsidP="00771803">
      <w:pPr>
        <w:pStyle w:val="ListParagraph"/>
        <w:numPr>
          <w:ilvl w:val="0"/>
          <w:numId w:val="13"/>
        </w:numPr>
        <w:spacing w:after="0" w:line="240" w:lineRule="auto"/>
        <w:rPr>
          <w:rFonts w:ascii="Optima" w:hAnsi="Optima" w:cs="Times New Roman"/>
          <w:color w:val="000000" w:themeColor="text1"/>
          <w:lang w:val="en-US"/>
        </w:rPr>
      </w:pPr>
      <w:r w:rsidRPr="001E1DCE">
        <w:rPr>
          <w:rFonts w:ascii="Optima" w:hAnsi="Optima" w:cs="Times New Roman"/>
          <w:color w:val="000000" w:themeColor="text1"/>
          <w:lang w:val="en-US"/>
        </w:rPr>
        <w:t xml:space="preserve">Know about the different family planning methods available and which method matches their (the couple’s) circumstances and needs; </w:t>
      </w:r>
    </w:p>
    <w:p w14:paraId="2A79E850" w14:textId="77777777" w:rsidR="00771803" w:rsidRPr="001E1DCE" w:rsidRDefault="00771803" w:rsidP="00771803">
      <w:pPr>
        <w:pStyle w:val="ListParagraph"/>
        <w:spacing w:after="0" w:line="240" w:lineRule="auto"/>
        <w:ind w:left="1440"/>
        <w:rPr>
          <w:rFonts w:ascii="Optima" w:hAnsi="Optima" w:cs="Times New Roman"/>
          <w:color w:val="000000" w:themeColor="text1"/>
          <w:lang w:val="en-US"/>
        </w:rPr>
      </w:pPr>
    </w:p>
    <w:p w14:paraId="5827C184" w14:textId="60A26CEE" w:rsidR="00771803" w:rsidRPr="001E1DCE" w:rsidRDefault="00771803" w:rsidP="00771803">
      <w:pPr>
        <w:pStyle w:val="ListParagraph"/>
        <w:numPr>
          <w:ilvl w:val="0"/>
          <w:numId w:val="13"/>
        </w:numPr>
        <w:spacing w:after="0" w:line="240" w:lineRule="auto"/>
        <w:rPr>
          <w:rFonts w:ascii="Optima" w:hAnsi="Optima" w:cs="Times New Roman"/>
          <w:color w:val="000000" w:themeColor="text1"/>
          <w:lang w:val="en-US"/>
        </w:rPr>
      </w:pPr>
      <w:r w:rsidRPr="001E1DCE">
        <w:rPr>
          <w:rFonts w:ascii="Optima" w:hAnsi="Optima" w:cs="Times New Roman"/>
          <w:color w:val="000000" w:themeColor="text1"/>
          <w:lang w:val="en-US"/>
        </w:rPr>
        <w:t>Choose a family planning method together, as a couple, that is right for their needs and circumstances; and</w:t>
      </w:r>
    </w:p>
    <w:p w14:paraId="21D21769" w14:textId="77777777" w:rsidR="00771803" w:rsidRPr="001E1DCE" w:rsidRDefault="00771803" w:rsidP="00771803">
      <w:pPr>
        <w:pStyle w:val="ListParagraph"/>
        <w:spacing w:after="0" w:line="240" w:lineRule="auto"/>
        <w:ind w:left="1440"/>
        <w:rPr>
          <w:rFonts w:ascii="Optima" w:hAnsi="Optima" w:cs="Times New Roman"/>
          <w:color w:val="000000" w:themeColor="text1"/>
          <w:lang w:val="en-US"/>
        </w:rPr>
      </w:pPr>
    </w:p>
    <w:p w14:paraId="607D80F4" w14:textId="18AFC735" w:rsidR="00C90E81" w:rsidRPr="001E1DCE" w:rsidRDefault="00771803" w:rsidP="00771803">
      <w:pPr>
        <w:pStyle w:val="ListParagraph"/>
        <w:numPr>
          <w:ilvl w:val="0"/>
          <w:numId w:val="13"/>
        </w:numPr>
        <w:spacing w:after="0" w:line="240" w:lineRule="auto"/>
        <w:rPr>
          <w:rFonts w:ascii="Optima" w:hAnsi="Optima" w:cs="Times New Roman"/>
          <w:color w:val="000000" w:themeColor="text1"/>
          <w:lang w:val="en-US"/>
        </w:rPr>
      </w:pPr>
      <w:r w:rsidRPr="001E1DCE">
        <w:rPr>
          <w:rFonts w:ascii="Optima" w:hAnsi="Optima" w:cs="Times New Roman"/>
          <w:color w:val="000000" w:themeColor="text1"/>
          <w:lang w:val="en-US"/>
        </w:rPr>
        <w:t xml:space="preserve">Access more information and counseling on family planning through resource persons/facilities. </w:t>
      </w:r>
    </w:p>
    <w:p w14:paraId="251A4C2C" w14:textId="77777777" w:rsidR="000B68B4" w:rsidRPr="008E5DA1" w:rsidRDefault="000B68B4" w:rsidP="001A3C1D">
      <w:pPr>
        <w:spacing w:after="0" w:line="240" w:lineRule="auto"/>
        <w:rPr>
          <w:rFonts w:ascii="Optima" w:hAnsi="Optima" w:cs="Helvetica"/>
          <w:bCs/>
          <w:color w:val="FF0000"/>
          <w:lang w:val="en-US"/>
        </w:rPr>
      </w:pPr>
    </w:p>
    <w:p w14:paraId="2E3D5647" w14:textId="0D2F254D" w:rsidR="00AD64D6" w:rsidRPr="004C4232" w:rsidRDefault="003252BE" w:rsidP="001A3C1D">
      <w:pPr>
        <w:spacing w:after="0" w:line="240" w:lineRule="auto"/>
        <w:rPr>
          <w:rFonts w:ascii="Optima" w:hAnsi="Optima" w:cs="Times New Roman"/>
          <w:b/>
          <w:lang w:val="en-US"/>
        </w:rPr>
      </w:pPr>
      <w:r w:rsidRPr="004C4232">
        <w:rPr>
          <w:rFonts w:ascii="Optima" w:hAnsi="Optima" w:cs="Times New Roman"/>
          <w:b/>
          <w:lang w:val="en-US"/>
        </w:rPr>
        <w:t>5</w:t>
      </w:r>
      <w:r w:rsidR="008D1FC6" w:rsidRPr="004C4232">
        <w:rPr>
          <w:rFonts w:ascii="Optima" w:hAnsi="Optima" w:cs="Times New Roman"/>
          <w:b/>
          <w:lang w:val="en-US"/>
        </w:rPr>
        <w:t>.</w:t>
      </w:r>
      <w:r w:rsidR="008D1FC6" w:rsidRPr="004C4232">
        <w:rPr>
          <w:rFonts w:ascii="Optima" w:hAnsi="Optima" w:cs="Times New Roman"/>
          <w:b/>
          <w:lang w:val="en-US"/>
        </w:rPr>
        <w:tab/>
        <w:t>AUDIENCES</w:t>
      </w:r>
    </w:p>
    <w:p w14:paraId="7211E409" w14:textId="77777777" w:rsidR="006E06DD" w:rsidRPr="004C4232" w:rsidRDefault="006E06DD" w:rsidP="001A3C1D">
      <w:pPr>
        <w:spacing w:after="0" w:line="240" w:lineRule="auto"/>
        <w:rPr>
          <w:rFonts w:ascii="Optima" w:hAnsi="Optima" w:cs="Times New Roman"/>
          <w:b/>
          <w:lang w:val="en-US"/>
        </w:rPr>
      </w:pPr>
    </w:p>
    <w:tbl>
      <w:tblPr>
        <w:tblStyle w:val="TableGrid"/>
        <w:tblW w:w="5000" w:type="pct"/>
        <w:tblLook w:val="04A0" w:firstRow="1" w:lastRow="0" w:firstColumn="1" w:lastColumn="0" w:noHBand="0" w:noVBand="1"/>
      </w:tblPr>
      <w:tblGrid>
        <w:gridCol w:w="1548"/>
        <w:gridCol w:w="3474"/>
        <w:gridCol w:w="4220"/>
      </w:tblGrid>
      <w:tr w:rsidR="008D1FC6" w:rsidRPr="004C4232" w14:paraId="43063BD6" w14:textId="5DBA6A2C" w:rsidTr="002F2133">
        <w:trPr>
          <w:trHeight w:val="233"/>
        </w:trPr>
        <w:tc>
          <w:tcPr>
            <w:tcW w:w="837" w:type="pct"/>
          </w:tcPr>
          <w:p w14:paraId="61060FC7" w14:textId="42426F27" w:rsidR="008D1FC6" w:rsidRPr="004C4232" w:rsidRDefault="001E1DCE" w:rsidP="001A3C1D">
            <w:pPr>
              <w:spacing w:after="0" w:line="240" w:lineRule="auto"/>
              <w:rPr>
                <w:rFonts w:ascii="Optima" w:hAnsi="Optima" w:cs="Times New Roman"/>
                <w:b/>
                <w:sz w:val="20"/>
                <w:szCs w:val="20"/>
                <w:lang w:val="en-US"/>
              </w:rPr>
            </w:pPr>
            <w:r>
              <w:rPr>
                <w:rFonts w:ascii="Optima" w:hAnsi="Optima" w:cs="Times New Roman"/>
                <w:b/>
                <w:sz w:val="20"/>
                <w:szCs w:val="20"/>
                <w:lang w:val="en-US"/>
              </w:rPr>
              <w:t xml:space="preserve">Subject </w:t>
            </w:r>
          </w:p>
        </w:tc>
        <w:tc>
          <w:tcPr>
            <w:tcW w:w="1879" w:type="pct"/>
            <w:tcBorders>
              <w:bottom w:val="single" w:sz="4" w:space="0" w:color="auto"/>
            </w:tcBorders>
          </w:tcPr>
          <w:p w14:paraId="008680C2" w14:textId="3B9FA4B1" w:rsidR="008D1FC6" w:rsidRPr="004C4232" w:rsidRDefault="00541CBA" w:rsidP="007C1147">
            <w:pPr>
              <w:spacing w:after="0" w:line="240" w:lineRule="auto"/>
              <w:jc w:val="center"/>
              <w:rPr>
                <w:rFonts w:ascii="Optima" w:hAnsi="Optima" w:cs="Times New Roman"/>
                <w:b/>
                <w:sz w:val="20"/>
                <w:szCs w:val="20"/>
                <w:lang w:val="en-US"/>
              </w:rPr>
            </w:pPr>
            <w:r>
              <w:rPr>
                <w:rFonts w:ascii="Optima" w:hAnsi="Optima" w:cs="Times New Roman"/>
                <w:b/>
                <w:sz w:val="20"/>
                <w:szCs w:val="20"/>
                <w:lang w:val="en-US"/>
              </w:rPr>
              <w:t>Primary</w:t>
            </w:r>
          </w:p>
        </w:tc>
        <w:tc>
          <w:tcPr>
            <w:tcW w:w="2283" w:type="pct"/>
          </w:tcPr>
          <w:p w14:paraId="5388105F" w14:textId="767DEB5F" w:rsidR="008D1FC6" w:rsidRPr="004C4232" w:rsidRDefault="00541CBA" w:rsidP="007C1147">
            <w:pPr>
              <w:spacing w:after="0" w:line="240" w:lineRule="auto"/>
              <w:jc w:val="center"/>
              <w:rPr>
                <w:rFonts w:ascii="Optima" w:hAnsi="Optima" w:cs="Times New Roman"/>
                <w:b/>
                <w:sz w:val="20"/>
                <w:szCs w:val="20"/>
                <w:lang w:val="en-US"/>
              </w:rPr>
            </w:pPr>
            <w:r>
              <w:rPr>
                <w:rFonts w:ascii="Optima" w:hAnsi="Optima" w:cs="Times New Roman"/>
                <w:b/>
                <w:sz w:val="20"/>
                <w:szCs w:val="20"/>
                <w:lang w:val="en-US"/>
              </w:rPr>
              <w:t>Secondary</w:t>
            </w:r>
          </w:p>
        </w:tc>
      </w:tr>
      <w:tr w:rsidR="008D1FC6" w:rsidRPr="004C4232" w14:paraId="39427A0B" w14:textId="71CE33F9" w:rsidTr="00472895">
        <w:tc>
          <w:tcPr>
            <w:tcW w:w="837" w:type="pct"/>
          </w:tcPr>
          <w:p w14:paraId="36B2E941" w14:textId="1049268F" w:rsidR="008D1FC6" w:rsidRPr="001E1DCE" w:rsidRDefault="00541CBA" w:rsidP="001A3C1D">
            <w:pPr>
              <w:spacing w:after="0" w:line="240" w:lineRule="auto"/>
              <w:rPr>
                <w:rFonts w:ascii="Optima" w:hAnsi="Optima" w:cs="Times New Roman"/>
                <w:color w:val="000000" w:themeColor="text1"/>
                <w:sz w:val="20"/>
                <w:szCs w:val="20"/>
                <w:lang w:val="en-US"/>
              </w:rPr>
            </w:pPr>
            <w:r w:rsidRPr="001E1DCE">
              <w:rPr>
                <w:rFonts w:ascii="Optima" w:hAnsi="Optima" w:cs="Times New Roman"/>
                <w:color w:val="000000" w:themeColor="text1"/>
                <w:sz w:val="20"/>
                <w:szCs w:val="20"/>
                <w:lang w:val="en-US"/>
              </w:rPr>
              <w:t>Informed Choice</w:t>
            </w:r>
          </w:p>
        </w:tc>
        <w:tc>
          <w:tcPr>
            <w:tcW w:w="1879" w:type="pct"/>
            <w:shd w:val="clear" w:color="auto" w:fill="auto"/>
          </w:tcPr>
          <w:p w14:paraId="47B9AD84" w14:textId="615904ED" w:rsidR="008D1FC6" w:rsidRPr="001E1DCE" w:rsidRDefault="00541CBA" w:rsidP="00541CBA">
            <w:pPr>
              <w:spacing w:after="0" w:line="240" w:lineRule="auto"/>
              <w:rPr>
                <w:rFonts w:ascii="Optima" w:hAnsi="Optima" w:cs="Times New Roman"/>
                <w:color w:val="000000" w:themeColor="text1"/>
                <w:sz w:val="20"/>
                <w:szCs w:val="20"/>
                <w:lang w:val="en-US"/>
              </w:rPr>
            </w:pPr>
            <w:r w:rsidRPr="001E1DCE">
              <w:rPr>
                <w:rFonts w:ascii="Optima" w:hAnsi="Optima" w:cs="Helvetica"/>
                <w:bCs/>
                <w:color w:val="000000" w:themeColor="text1"/>
                <w:sz w:val="20"/>
                <w:szCs w:val="20"/>
                <w:lang w:val="en-US"/>
              </w:rPr>
              <w:t xml:space="preserve">Married women of reproductive age and their husbands </w:t>
            </w:r>
          </w:p>
        </w:tc>
        <w:tc>
          <w:tcPr>
            <w:tcW w:w="2283" w:type="pct"/>
          </w:tcPr>
          <w:p w14:paraId="0EACCAA0" w14:textId="3A97ECDB" w:rsidR="008D1FC6" w:rsidRPr="001E1DCE" w:rsidRDefault="003749F0" w:rsidP="001A3C1D">
            <w:pPr>
              <w:spacing w:after="0" w:line="240" w:lineRule="auto"/>
              <w:rPr>
                <w:rFonts w:ascii="Optima" w:hAnsi="Optima" w:cs="Helvetica"/>
                <w:bCs/>
                <w:color w:val="000000" w:themeColor="text1"/>
                <w:sz w:val="20"/>
                <w:szCs w:val="20"/>
                <w:lang w:val="en-US"/>
              </w:rPr>
            </w:pPr>
            <w:r w:rsidRPr="001E1DCE">
              <w:rPr>
                <w:rFonts w:ascii="Optima" w:hAnsi="Optima" w:cs="Times New Roman"/>
                <w:color w:val="000000" w:themeColor="text1"/>
                <w:sz w:val="20"/>
                <w:szCs w:val="20"/>
                <w:lang w:val="en-US"/>
              </w:rPr>
              <w:t>Health care providers, community based health workers fieldworkers</w:t>
            </w:r>
          </w:p>
        </w:tc>
      </w:tr>
    </w:tbl>
    <w:p w14:paraId="624686D1" w14:textId="77777777" w:rsidR="00A47515" w:rsidRPr="004C4232" w:rsidRDefault="00A47515" w:rsidP="001A3C1D">
      <w:pPr>
        <w:spacing w:after="0" w:line="240" w:lineRule="auto"/>
        <w:rPr>
          <w:rFonts w:ascii="Optima" w:hAnsi="Optima" w:cs="Times New Roman"/>
          <w:lang w:val="en-US"/>
        </w:rPr>
      </w:pPr>
    </w:p>
    <w:p w14:paraId="401265E2" w14:textId="4671A193" w:rsidR="00C90E81" w:rsidRPr="004C4232" w:rsidRDefault="00C90E81" w:rsidP="00C90E81">
      <w:pPr>
        <w:spacing w:after="0" w:line="240" w:lineRule="auto"/>
        <w:ind w:left="1440" w:hanging="1440"/>
        <w:rPr>
          <w:rFonts w:ascii="Optima" w:hAnsi="Optima" w:cs="Times New Roman"/>
          <w:lang w:val="en-US"/>
        </w:rPr>
      </w:pPr>
    </w:p>
    <w:p w14:paraId="7BE03C4B" w14:textId="77777777" w:rsidR="005E65E4" w:rsidRPr="004C4232" w:rsidRDefault="005E65E4" w:rsidP="001A3C1D">
      <w:pPr>
        <w:spacing w:after="0" w:line="240" w:lineRule="auto"/>
        <w:rPr>
          <w:rFonts w:ascii="Optima" w:hAnsi="Optima" w:cs="Times New Roman"/>
          <w:lang w:val="en-US"/>
        </w:rPr>
      </w:pPr>
    </w:p>
    <w:p w14:paraId="2563B25B" w14:textId="2B8E6BEA" w:rsidR="00AD64D6" w:rsidRPr="004C4232" w:rsidRDefault="00A9755E" w:rsidP="001A3C1D">
      <w:pPr>
        <w:spacing w:after="0" w:line="240" w:lineRule="auto"/>
        <w:rPr>
          <w:rFonts w:ascii="Optima" w:hAnsi="Optima" w:cs="Times New Roman"/>
          <w:b/>
          <w:lang w:val="en-US"/>
        </w:rPr>
      </w:pPr>
      <w:r>
        <w:rPr>
          <w:rFonts w:ascii="Optima" w:hAnsi="Optima" w:cs="Times New Roman"/>
          <w:b/>
          <w:lang w:val="en-US"/>
        </w:rPr>
        <w:t>6</w:t>
      </w:r>
      <w:r w:rsidR="00440F25" w:rsidRPr="004C4232">
        <w:rPr>
          <w:rFonts w:ascii="Optima" w:hAnsi="Optima" w:cs="Times New Roman"/>
          <w:b/>
          <w:lang w:val="en-US"/>
        </w:rPr>
        <w:t>.</w:t>
      </w:r>
      <w:r w:rsidR="00440F25" w:rsidRPr="004C4232">
        <w:rPr>
          <w:rFonts w:ascii="Optima" w:hAnsi="Optima" w:cs="Times New Roman"/>
          <w:b/>
          <w:lang w:val="en-US"/>
        </w:rPr>
        <w:tab/>
      </w:r>
      <w:r w:rsidR="00AD64D6" w:rsidRPr="004C4232">
        <w:rPr>
          <w:rFonts w:ascii="Optima" w:hAnsi="Optima" w:cs="Times New Roman"/>
          <w:b/>
          <w:lang w:val="en-US"/>
        </w:rPr>
        <w:t>DEMOGRAPHIC AN</w:t>
      </w:r>
      <w:r w:rsidR="00440F25" w:rsidRPr="004C4232">
        <w:rPr>
          <w:rFonts w:ascii="Optima" w:hAnsi="Optima" w:cs="Times New Roman"/>
          <w:b/>
          <w:lang w:val="en-US"/>
        </w:rPr>
        <w:t>D PSYCHOGRAPHIC CHARACTERISTICS</w:t>
      </w:r>
    </w:p>
    <w:p w14:paraId="208B5FBB" w14:textId="77777777" w:rsidR="00440F25" w:rsidRPr="004C4232" w:rsidRDefault="00440F25" w:rsidP="001A3C1D">
      <w:pPr>
        <w:spacing w:after="0" w:line="240" w:lineRule="auto"/>
        <w:rPr>
          <w:rFonts w:ascii="Optima" w:hAnsi="Optima" w:cs="Times New Roman"/>
          <w:lang w:val="en-US"/>
        </w:rPr>
      </w:pPr>
    </w:p>
    <w:tbl>
      <w:tblPr>
        <w:tblStyle w:val="TableGrid"/>
        <w:tblW w:w="0" w:type="auto"/>
        <w:tblLook w:val="04A0" w:firstRow="1" w:lastRow="0" w:firstColumn="1" w:lastColumn="0" w:noHBand="0" w:noVBand="1"/>
      </w:tblPr>
      <w:tblGrid>
        <w:gridCol w:w="1531"/>
        <w:gridCol w:w="3706"/>
        <w:gridCol w:w="4005"/>
      </w:tblGrid>
      <w:tr w:rsidR="00241585" w:rsidRPr="004C4232" w14:paraId="78728DB7" w14:textId="2BF92BA6" w:rsidTr="00241585">
        <w:tc>
          <w:tcPr>
            <w:tcW w:w="0" w:type="auto"/>
          </w:tcPr>
          <w:p w14:paraId="7CBE1789" w14:textId="19FF0A3F" w:rsidR="00241585" w:rsidRPr="004C4232" w:rsidRDefault="00241585" w:rsidP="008E0AA3">
            <w:pPr>
              <w:spacing w:after="0" w:line="240" w:lineRule="auto"/>
              <w:jc w:val="center"/>
              <w:rPr>
                <w:rFonts w:ascii="Optima" w:hAnsi="Optima" w:cs="Times New Roman"/>
                <w:b/>
                <w:sz w:val="20"/>
                <w:szCs w:val="20"/>
                <w:lang w:val="en-US"/>
              </w:rPr>
            </w:pPr>
            <w:r w:rsidRPr="004C4232">
              <w:rPr>
                <w:rFonts w:ascii="Optima" w:hAnsi="Optima" w:cs="Times New Roman"/>
                <w:b/>
                <w:sz w:val="20"/>
                <w:szCs w:val="20"/>
                <w:lang w:val="en-US"/>
              </w:rPr>
              <w:t>Audience</w:t>
            </w:r>
          </w:p>
        </w:tc>
        <w:tc>
          <w:tcPr>
            <w:tcW w:w="0" w:type="auto"/>
          </w:tcPr>
          <w:p w14:paraId="07C05466" w14:textId="56A88CC3" w:rsidR="00241585" w:rsidRPr="004C4232" w:rsidRDefault="00241585" w:rsidP="008E0AA3">
            <w:pPr>
              <w:spacing w:after="0" w:line="240" w:lineRule="auto"/>
              <w:jc w:val="center"/>
              <w:rPr>
                <w:rFonts w:ascii="Optima" w:hAnsi="Optima" w:cs="Times New Roman"/>
                <w:b/>
                <w:sz w:val="20"/>
                <w:szCs w:val="20"/>
                <w:lang w:val="en-US"/>
              </w:rPr>
            </w:pPr>
            <w:r w:rsidRPr="004C4232">
              <w:rPr>
                <w:rFonts w:ascii="Optima" w:hAnsi="Optima" w:cs="Times New Roman"/>
                <w:b/>
                <w:sz w:val="20"/>
                <w:szCs w:val="20"/>
                <w:lang w:val="en-US"/>
              </w:rPr>
              <w:t>Demographics</w:t>
            </w:r>
          </w:p>
        </w:tc>
        <w:tc>
          <w:tcPr>
            <w:tcW w:w="0" w:type="auto"/>
          </w:tcPr>
          <w:p w14:paraId="110C552D" w14:textId="11EB28CD" w:rsidR="00241585" w:rsidRPr="004C4232" w:rsidRDefault="00241585" w:rsidP="008E0AA3">
            <w:pPr>
              <w:spacing w:after="0" w:line="240" w:lineRule="auto"/>
              <w:jc w:val="center"/>
              <w:rPr>
                <w:rFonts w:ascii="Optima" w:hAnsi="Optima" w:cs="Times New Roman"/>
                <w:b/>
                <w:sz w:val="20"/>
                <w:szCs w:val="20"/>
                <w:lang w:val="en-US"/>
              </w:rPr>
            </w:pPr>
            <w:r w:rsidRPr="004C4232">
              <w:rPr>
                <w:rFonts w:ascii="Optima" w:hAnsi="Optima" w:cs="Times New Roman"/>
                <w:b/>
                <w:sz w:val="20"/>
                <w:szCs w:val="20"/>
                <w:lang w:val="en-US"/>
              </w:rPr>
              <w:t>Psychographics</w:t>
            </w:r>
          </w:p>
        </w:tc>
      </w:tr>
      <w:tr w:rsidR="00241585" w:rsidRPr="004C4232" w14:paraId="271772DA" w14:textId="212C58F8" w:rsidTr="00241585">
        <w:tc>
          <w:tcPr>
            <w:tcW w:w="0" w:type="auto"/>
          </w:tcPr>
          <w:p w14:paraId="5DB39C51" w14:textId="5FB1E916" w:rsidR="00241585" w:rsidRPr="004C4232" w:rsidRDefault="00241585" w:rsidP="001A3C1D">
            <w:pPr>
              <w:spacing w:after="0" w:line="240" w:lineRule="auto"/>
              <w:rPr>
                <w:rFonts w:ascii="Optima" w:hAnsi="Optima" w:cs="Times New Roman"/>
                <w:sz w:val="20"/>
                <w:szCs w:val="20"/>
                <w:lang w:val="en-US"/>
              </w:rPr>
            </w:pPr>
            <w:r w:rsidRPr="004C4232">
              <w:rPr>
                <w:rFonts w:ascii="Optima" w:hAnsi="Optima" w:cs="Times New Roman"/>
                <w:sz w:val="20"/>
                <w:szCs w:val="20"/>
                <w:lang w:val="en-US"/>
              </w:rPr>
              <w:t>Married Women of Reproductive Age</w:t>
            </w:r>
          </w:p>
        </w:tc>
        <w:tc>
          <w:tcPr>
            <w:tcW w:w="0" w:type="auto"/>
          </w:tcPr>
          <w:p w14:paraId="07A6DA75" w14:textId="64E3A289" w:rsidR="00241585" w:rsidRPr="004C4232" w:rsidRDefault="00241585" w:rsidP="001A3C1D">
            <w:pPr>
              <w:spacing w:after="0" w:line="240" w:lineRule="auto"/>
              <w:rPr>
                <w:rFonts w:ascii="Optima" w:hAnsi="Optima" w:cs="Times New Roman"/>
                <w:sz w:val="20"/>
                <w:szCs w:val="20"/>
                <w:lang w:val="en-US"/>
              </w:rPr>
            </w:pPr>
            <w:r w:rsidRPr="004C4232">
              <w:rPr>
                <w:rFonts w:ascii="Optima" w:hAnsi="Optima" w:cs="Times New Roman"/>
                <w:sz w:val="20"/>
                <w:szCs w:val="20"/>
                <w:lang w:val="en-US"/>
              </w:rPr>
              <w:t>Rural, suburban; however emphasis will be on rural population in Sindh; stronger emphasis will be on less educated or uneducated, socioeconomically poor or those living at borderline poverty, primarily dependent on their husbands for livelihood and other important decisions of life.</w:t>
            </w:r>
          </w:p>
        </w:tc>
        <w:tc>
          <w:tcPr>
            <w:tcW w:w="0" w:type="auto"/>
          </w:tcPr>
          <w:p w14:paraId="3EEB63B4" w14:textId="22037FE3" w:rsidR="00241585" w:rsidRPr="004C4232" w:rsidRDefault="00241585" w:rsidP="00564B8D">
            <w:pPr>
              <w:spacing w:after="0" w:line="240" w:lineRule="auto"/>
              <w:rPr>
                <w:rFonts w:ascii="Optima" w:hAnsi="Optima" w:cs="Times New Roman"/>
                <w:sz w:val="20"/>
                <w:szCs w:val="20"/>
                <w:lang w:val="en-US"/>
              </w:rPr>
            </w:pPr>
            <w:r w:rsidRPr="004C4232">
              <w:rPr>
                <w:rFonts w:ascii="Optima" w:hAnsi="Optima" w:cs="Times New Roman"/>
                <w:sz w:val="20"/>
                <w:szCs w:val="20"/>
                <w:lang w:val="en-US"/>
              </w:rPr>
              <w:t>Likely to be less empowered in taking her own decisions; either has ever used a family planning method or intent to use in future, afraid or dissatisfied of methods, mainly due to its side effects; has restricted mobility; does not discuss family planning in great detail with her spouse; does not discuss nor seek more information from health provider on contraceptive choices, husband usually does not accompany her for counseling.</w:t>
            </w:r>
          </w:p>
          <w:p w14:paraId="3D5DEFB8" w14:textId="49532FA7" w:rsidR="00241585" w:rsidRPr="004C4232" w:rsidRDefault="00241585" w:rsidP="00564B8D">
            <w:pPr>
              <w:spacing w:after="0" w:line="240" w:lineRule="auto"/>
              <w:rPr>
                <w:rFonts w:ascii="Optima" w:hAnsi="Optima" w:cs="Times New Roman"/>
                <w:sz w:val="20"/>
                <w:szCs w:val="20"/>
                <w:lang w:val="en-US"/>
              </w:rPr>
            </w:pPr>
          </w:p>
        </w:tc>
      </w:tr>
      <w:tr w:rsidR="00241585" w:rsidRPr="004C4232" w14:paraId="2062174C" w14:textId="57C24693" w:rsidTr="00241585">
        <w:tc>
          <w:tcPr>
            <w:tcW w:w="0" w:type="auto"/>
          </w:tcPr>
          <w:p w14:paraId="499DDF73" w14:textId="2BDD9548" w:rsidR="00241585" w:rsidRPr="004C4232" w:rsidRDefault="00241585" w:rsidP="001A3C1D">
            <w:pPr>
              <w:spacing w:after="0" w:line="240" w:lineRule="auto"/>
              <w:rPr>
                <w:rFonts w:ascii="Optima" w:hAnsi="Optima" w:cs="Times New Roman"/>
                <w:sz w:val="20"/>
                <w:szCs w:val="20"/>
                <w:lang w:val="en-US"/>
              </w:rPr>
            </w:pPr>
            <w:r w:rsidRPr="004C4232">
              <w:rPr>
                <w:rFonts w:ascii="Optima" w:hAnsi="Optima" w:cs="Times New Roman"/>
                <w:sz w:val="20"/>
                <w:szCs w:val="20"/>
                <w:lang w:val="en-US"/>
              </w:rPr>
              <w:t xml:space="preserve">Husbands </w:t>
            </w:r>
          </w:p>
        </w:tc>
        <w:tc>
          <w:tcPr>
            <w:tcW w:w="0" w:type="auto"/>
          </w:tcPr>
          <w:p w14:paraId="6B6BC499" w14:textId="4C29454C" w:rsidR="00241585" w:rsidRPr="004C4232" w:rsidRDefault="00241585" w:rsidP="001A3C1D">
            <w:pPr>
              <w:spacing w:after="0" w:line="240" w:lineRule="auto"/>
              <w:rPr>
                <w:rFonts w:ascii="Optima" w:hAnsi="Optima" w:cs="Times New Roman"/>
                <w:sz w:val="20"/>
                <w:szCs w:val="20"/>
                <w:lang w:val="en-US"/>
              </w:rPr>
            </w:pPr>
            <w:r w:rsidRPr="004C4232">
              <w:rPr>
                <w:rFonts w:ascii="Optima" w:hAnsi="Optima" w:cs="Times New Roman"/>
                <w:sz w:val="20"/>
                <w:szCs w:val="20"/>
                <w:lang w:val="en-US"/>
              </w:rPr>
              <w:t xml:space="preserve">Rural, suburban; however emphasis will be on rural population in Sindh; stronger emphasis will be on less educated or uneducated audiences, socioeconomically poor or those living at borderline poverty, primarily dependent on the profession of agriculture or agriculture-related sector. </w:t>
            </w:r>
          </w:p>
        </w:tc>
        <w:tc>
          <w:tcPr>
            <w:tcW w:w="0" w:type="auto"/>
          </w:tcPr>
          <w:p w14:paraId="675CC43C" w14:textId="7F4920C9" w:rsidR="00241585" w:rsidRPr="004C4232" w:rsidRDefault="00241585" w:rsidP="001A3C1D">
            <w:pPr>
              <w:spacing w:after="0" w:line="240" w:lineRule="auto"/>
              <w:rPr>
                <w:rFonts w:ascii="Optima" w:hAnsi="Optima" w:cs="Times New Roman"/>
                <w:sz w:val="20"/>
                <w:szCs w:val="20"/>
                <w:lang w:val="en-US"/>
              </w:rPr>
            </w:pPr>
            <w:r w:rsidRPr="004C4232">
              <w:rPr>
                <w:rFonts w:ascii="Optima" w:hAnsi="Optima" w:cs="Times New Roman"/>
                <w:sz w:val="20"/>
                <w:szCs w:val="20"/>
                <w:lang w:val="en-US"/>
              </w:rPr>
              <w:t>Is usually the decision maker in the household, is the breadwinner. Lives from one day to another, priorities in life are likely to be the ones that get him and his family out of the poverty cycle. Considers family planning as a “women’s domain”;</w:t>
            </w:r>
            <w:r w:rsidR="00AA68B4">
              <w:rPr>
                <w:rFonts w:ascii="Optima" w:hAnsi="Optima" w:cs="Times New Roman"/>
                <w:sz w:val="20"/>
                <w:szCs w:val="20"/>
                <w:lang w:val="en-US"/>
              </w:rPr>
              <w:t xml:space="preserve"> is influenced by desires of other family members, especially mother;</w:t>
            </w:r>
            <w:r w:rsidRPr="004C4232">
              <w:rPr>
                <w:rFonts w:ascii="Optima" w:hAnsi="Optima" w:cs="Times New Roman"/>
                <w:sz w:val="20"/>
                <w:szCs w:val="20"/>
                <w:lang w:val="en-US"/>
              </w:rPr>
              <w:t xml:space="preserve"> opportunity cost is high for leaving a day’s work to fulfill healthcare needs of family members, less likely to know various methods of family planning and is also least likely to discuss the same with his wife.</w:t>
            </w:r>
          </w:p>
          <w:p w14:paraId="531A6259" w14:textId="3A95191F" w:rsidR="00241585" w:rsidRPr="004C4232" w:rsidRDefault="00241585" w:rsidP="001A3C1D">
            <w:pPr>
              <w:spacing w:after="0" w:line="240" w:lineRule="auto"/>
              <w:rPr>
                <w:rFonts w:ascii="Optima" w:hAnsi="Optima" w:cs="Times New Roman"/>
                <w:sz w:val="20"/>
                <w:szCs w:val="20"/>
                <w:lang w:val="en-US"/>
              </w:rPr>
            </w:pPr>
          </w:p>
        </w:tc>
      </w:tr>
    </w:tbl>
    <w:p w14:paraId="6E247FDF" w14:textId="77777777" w:rsidR="00AD64D6" w:rsidRPr="004C4232" w:rsidRDefault="00AD64D6" w:rsidP="001A3C1D">
      <w:pPr>
        <w:spacing w:after="0" w:line="240" w:lineRule="auto"/>
        <w:rPr>
          <w:rFonts w:ascii="Optima" w:hAnsi="Optima" w:cs="Times New Roman"/>
          <w:lang w:val="en-US"/>
        </w:rPr>
      </w:pPr>
    </w:p>
    <w:p w14:paraId="094A6FDF" w14:textId="4F02F3F7" w:rsidR="00AD64D6" w:rsidRPr="004C4232" w:rsidRDefault="001F2D3E" w:rsidP="001A3C1D">
      <w:pPr>
        <w:spacing w:after="0" w:line="240" w:lineRule="auto"/>
        <w:rPr>
          <w:rFonts w:ascii="Optima" w:hAnsi="Optima" w:cs="Times New Roman"/>
          <w:b/>
          <w:lang w:val="en-US"/>
        </w:rPr>
      </w:pPr>
      <w:r>
        <w:rPr>
          <w:rFonts w:ascii="Optima" w:hAnsi="Optima" w:cs="Times New Roman"/>
          <w:b/>
          <w:lang w:val="en-US"/>
        </w:rPr>
        <w:t>7</w:t>
      </w:r>
      <w:r w:rsidR="00EE38D4" w:rsidRPr="004C4232">
        <w:rPr>
          <w:rFonts w:ascii="Optima" w:hAnsi="Optima" w:cs="Times New Roman"/>
          <w:b/>
          <w:lang w:val="en-US"/>
        </w:rPr>
        <w:t xml:space="preserve">. </w:t>
      </w:r>
      <w:r w:rsidR="00EE38D4" w:rsidRPr="004C4232">
        <w:rPr>
          <w:rFonts w:ascii="Optima" w:hAnsi="Optima" w:cs="Times New Roman"/>
          <w:b/>
          <w:lang w:val="en-US"/>
        </w:rPr>
        <w:tab/>
        <w:t>KEY MESSAGES</w:t>
      </w:r>
    </w:p>
    <w:p w14:paraId="666328F9" w14:textId="77777777" w:rsidR="00EE38D4" w:rsidRPr="004C4232" w:rsidRDefault="00EE38D4" w:rsidP="001A3C1D">
      <w:pPr>
        <w:spacing w:after="0" w:line="240" w:lineRule="auto"/>
        <w:rPr>
          <w:rFonts w:ascii="Optima" w:hAnsi="Optima" w:cs="Times New Roman"/>
          <w:b/>
          <w:lang w:val="en-US"/>
        </w:rPr>
      </w:pPr>
    </w:p>
    <w:tbl>
      <w:tblPr>
        <w:tblStyle w:val="TableGrid"/>
        <w:tblW w:w="0" w:type="auto"/>
        <w:tblLook w:val="04A0" w:firstRow="1" w:lastRow="0" w:firstColumn="1" w:lastColumn="0" w:noHBand="0" w:noVBand="1"/>
      </w:tblPr>
      <w:tblGrid>
        <w:gridCol w:w="883"/>
        <w:gridCol w:w="1531"/>
        <w:gridCol w:w="3067"/>
        <w:gridCol w:w="3761"/>
      </w:tblGrid>
      <w:tr w:rsidR="0051373E" w:rsidRPr="004C4232" w14:paraId="49EE7290" w14:textId="77777777" w:rsidTr="0088741F">
        <w:tc>
          <w:tcPr>
            <w:tcW w:w="0" w:type="auto"/>
          </w:tcPr>
          <w:p w14:paraId="79B931D8" w14:textId="424DFC18" w:rsidR="00EE38D4" w:rsidRPr="004C4232" w:rsidRDefault="00A9755E" w:rsidP="00A9755E">
            <w:pPr>
              <w:spacing w:after="0" w:line="240" w:lineRule="auto"/>
              <w:jc w:val="center"/>
              <w:rPr>
                <w:rFonts w:ascii="Optima" w:hAnsi="Optima" w:cs="Times New Roman"/>
                <w:b/>
                <w:sz w:val="20"/>
                <w:szCs w:val="20"/>
                <w:lang w:val="en-US"/>
              </w:rPr>
            </w:pPr>
            <w:r>
              <w:rPr>
                <w:rFonts w:ascii="Optima" w:hAnsi="Optima" w:cs="Times New Roman"/>
                <w:b/>
                <w:sz w:val="20"/>
                <w:szCs w:val="20"/>
                <w:lang w:val="en-US"/>
              </w:rPr>
              <w:t>Level</w:t>
            </w:r>
          </w:p>
        </w:tc>
        <w:tc>
          <w:tcPr>
            <w:tcW w:w="1531" w:type="dxa"/>
          </w:tcPr>
          <w:p w14:paraId="07B27A2F" w14:textId="63827EC3" w:rsidR="00EE38D4" w:rsidRPr="004C4232" w:rsidRDefault="00A9755E" w:rsidP="00A9755E">
            <w:pPr>
              <w:spacing w:after="0" w:line="240" w:lineRule="auto"/>
              <w:jc w:val="center"/>
              <w:rPr>
                <w:rFonts w:ascii="Optima" w:hAnsi="Optima" w:cs="Times New Roman"/>
                <w:b/>
                <w:sz w:val="20"/>
                <w:szCs w:val="20"/>
                <w:lang w:val="en-US"/>
              </w:rPr>
            </w:pPr>
            <w:r w:rsidRPr="004C4232">
              <w:rPr>
                <w:rFonts w:ascii="Optima" w:hAnsi="Optima" w:cs="Times New Roman"/>
                <w:b/>
                <w:sz w:val="20"/>
                <w:szCs w:val="20"/>
                <w:lang w:val="en-US"/>
              </w:rPr>
              <w:t>Audiences</w:t>
            </w:r>
          </w:p>
        </w:tc>
        <w:tc>
          <w:tcPr>
            <w:tcW w:w="3067" w:type="dxa"/>
          </w:tcPr>
          <w:p w14:paraId="65060B14" w14:textId="337C528A" w:rsidR="00EE38D4" w:rsidRPr="004C4232" w:rsidRDefault="00A9755E" w:rsidP="00A9755E">
            <w:pPr>
              <w:spacing w:after="0" w:line="240" w:lineRule="auto"/>
              <w:jc w:val="center"/>
              <w:rPr>
                <w:rFonts w:ascii="Optima" w:hAnsi="Optima" w:cs="Times New Roman"/>
                <w:b/>
                <w:sz w:val="20"/>
                <w:szCs w:val="20"/>
                <w:lang w:val="en-US"/>
              </w:rPr>
            </w:pPr>
            <w:r w:rsidRPr="004C4232">
              <w:rPr>
                <w:rFonts w:ascii="Optima" w:hAnsi="Optima" w:cs="Times New Roman"/>
                <w:b/>
                <w:sz w:val="20"/>
                <w:szCs w:val="20"/>
                <w:lang w:val="en-US"/>
              </w:rPr>
              <w:t>Messages</w:t>
            </w:r>
          </w:p>
        </w:tc>
        <w:tc>
          <w:tcPr>
            <w:tcW w:w="0" w:type="auto"/>
          </w:tcPr>
          <w:p w14:paraId="33E3EC56" w14:textId="50157738" w:rsidR="00EE38D4" w:rsidRPr="004C4232" w:rsidRDefault="00A9755E" w:rsidP="00A9755E">
            <w:pPr>
              <w:spacing w:after="0" w:line="240" w:lineRule="auto"/>
              <w:jc w:val="center"/>
              <w:rPr>
                <w:rFonts w:ascii="Optima" w:hAnsi="Optima" w:cs="Times New Roman"/>
                <w:b/>
                <w:sz w:val="20"/>
                <w:szCs w:val="20"/>
                <w:lang w:val="en-US"/>
              </w:rPr>
            </w:pPr>
            <w:r w:rsidRPr="004C4232">
              <w:rPr>
                <w:rFonts w:ascii="Optima" w:hAnsi="Optima" w:cs="Times New Roman"/>
                <w:b/>
                <w:sz w:val="20"/>
                <w:szCs w:val="20"/>
                <w:lang w:val="en-US"/>
              </w:rPr>
              <w:t>Desired change</w:t>
            </w:r>
          </w:p>
        </w:tc>
      </w:tr>
      <w:tr w:rsidR="0051373E" w:rsidRPr="004C4232" w14:paraId="1A002DD1" w14:textId="77777777" w:rsidTr="0088741F">
        <w:tc>
          <w:tcPr>
            <w:tcW w:w="0" w:type="auto"/>
          </w:tcPr>
          <w:p w14:paraId="4D965B20" w14:textId="2F1EF528" w:rsidR="00560475" w:rsidRPr="004C4232" w:rsidRDefault="00584048" w:rsidP="001A3C1D">
            <w:pPr>
              <w:spacing w:after="0" w:line="240" w:lineRule="auto"/>
              <w:rPr>
                <w:rFonts w:ascii="Optima" w:hAnsi="Optima" w:cs="Times New Roman"/>
                <w:sz w:val="20"/>
                <w:szCs w:val="20"/>
                <w:lang w:val="en-US"/>
              </w:rPr>
            </w:pPr>
            <w:r>
              <w:rPr>
                <w:rFonts w:ascii="Optima" w:hAnsi="Optima" w:cs="Times New Roman"/>
                <w:sz w:val="20"/>
                <w:szCs w:val="20"/>
                <w:lang w:val="en-US"/>
              </w:rPr>
              <w:t>Primary</w:t>
            </w:r>
          </w:p>
        </w:tc>
        <w:tc>
          <w:tcPr>
            <w:tcW w:w="1531" w:type="dxa"/>
          </w:tcPr>
          <w:p w14:paraId="1C32C1BB" w14:textId="3F56344E" w:rsidR="00560475" w:rsidRPr="001E1DCE" w:rsidRDefault="00560475" w:rsidP="001A3C1D">
            <w:pPr>
              <w:spacing w:after="0" w:line="240" w:lineRule="auto"/>
              <w:rPr>
                <w:rFonts w:ascii="Optima" w:hAnsi="Optima" w:cs="Times New Roman"/>
                <w:color w:val="000000" w:themeColor="text1"/>
                <w:sz w:val="20"/>
                <w:szCs w:val="20"/>
                <w:lang w:val="en-US"/>
              </w:rPr>
            </w:pPr>
            <w:r w:rsidRPr="001E1DCE">
              <w:rPr>
                <w:rFonts w:ascii="Optima" w:hAnsi="Optima" w:cs="Helvetica"/>
                <w:bCs/>
                <w:color w:val="000000" w:themeColor="text1"/>
                <w:sz w:val="20"/>
                <w:szCs w:val="20"/>
                <w:lang w:val="en-US"/>
              </w:rPr>
              <w:t xml:space="preserve">Married women of reproductive age </w:t>
            </w:r>
            <w:r w:rsidR="00584048" w:rsidRPr="001E1DCE">
              <w:rPr>
                <w:rFonts w:ascii="Optima" w:hAnsi="Optima" w:cs="Helvetica"/>
                <w:bCs/>
                <w:color w:val="000000" w:themeColor="text1"/>
                <w:sz w:val="20"/>
                <w:szCs w:val="20"/>
                <w:lang w:val="en-US"/>
              </w:rPr>
              <w:t>and their husbands</w:t>
            </w:r>
            <w:r w:rsidR="001F2D3E" w:rsidRPr="001E1DCE">
              <w:rPr>
                <w:rFonts w:ascii="Optima" w:hAnsi="Optima" w:cs="Helvetica"/>
                <w:bCs/>
                <w:color w:val="000000" w:themeColor="text1"/>
                <w:sz w:val="20"/>
                <w:szCs w:val="20"/>
                <w:lang w:val="en-US"/>
              </w:rPr>
              <w:t xml:space="preserve"> (couples)</w:t>
            </w:r>
            <w:r w:rsidR="00584048" w:rsidRPr="001E1DCE">
              <w:rPr>
                <w:rFonts w:ascii="Optima" w:hAnsi="Optima" w:cs="Helvetica"/>
                <w:bCs/>
                <w:color w:val="000000" w:themeColor="text1"/>
                <w:sz w:val="20"/>
                <w:szCs w:val="20"/>
                <w:lang w:val="en-US"/>
              </w:rPr>
              <w:t>.</w:t>
            </w:r>
          </w:p>
        </w:tc>
        <w:tc>
          <w:tcPr>
            <w:tcW w:w="3067" w:type="dxa"/>
          </w:tcPr>
          <w:p w14:paraId="511DFED3" w14:textId="798F9361" w:rsidR="00A9755E" w:rsidRPr="001E1DCE" w:rsidRDefault="001F2D3E" w:rsidP="00A9755E">
            <w:pPr>
              <w:pStyle w:val="ListParagraph"/>
              <w:numPr>
                <w:ilvl w:val="0"/>
                <w:numId w:val="22"/>
              </w:numPr>
              <w:spacing w:after="0" w:line="240" w:lineRule="auto"/>
              <w:ind w:left="232" w:hanging="232"/>
              <w:rPr>
                <w:rFonts w:ascii="Optima" w:hAnsi="Optima" w:cs="Times New Roman"/>
                <w:color w:val="000000" w:themeColor="text1"/>
                <w:sz w:val="20"/>
                <w:szCs w:val="20"/>
                <w:lang w:val="en-US"/>
              </w:rPr>
            </w:pPr>
            <w:r w:rsidRPr="001E1DCE">
              <w:rPr>
                <w:rFonts w:ascii="Optima" w:hAnsi="Optima" w:cs="Times New Roman"/>
                <w:color w:val="000000" w:themeColor="text1"/>
                <w:sz w:val="20"/>
                <w:szCs w:val="20"/>
                <w:lang w:val="en-US"/>
              </w:rPr>
              <w:t xml:space="preserve">Couples have </w:t>
            </w:r>
            <w:r w:rsidR="00560475" w:rsidRPr="001E1DCE">
              <w:rPr>
                <w:rFonts w:ascii="Optima" w:hAnsi="Optima" w:cs="Times New Roman"/>
                <w:color w:val="000000" w:themeColor="text1"/>
                <w:sz w:val="20"/>
                <w:szCs w:val="20"/>
                <w:lang w:val="en-US"/>
              </w:rPr>
              <w:t>many family planning methods to choose from</w:t>
            </w:r>
            <w:r w:rsidR="00A9755E" w:rsidRPr="001E1DCE">
              <w:rPr>
                <w:rFonts w:ascii="Optima" w:hAnsi="Optima" w:cs="Times New Roman"/>
                <w:color w:val="000000" w:themeColor="text1"/>
                <w:sz w:val="20"/>
                <w:szCs w:val="20"/>
                <w:lang w:val="en-US"/>
              </w:rPr>
              <w:t xml:space="preserve"> to serve different </w:t>
            </w:r>
            <w:r w:rsidR="00560475" w:rsidRPr="001E1DCE">
              <w:rPr>
                <w:rFonts w:ascii="Optima" w:hAnsi="Optima" w:cs="Times New Roman"/>
                <w:color w:val="000000" w:themeColor="text1"/>
                <w:sz w:val="20"/>
                <w:szCs w:val="20"/>
                <w:lang w:val="en-US"/>
              </w:rPr>
              <w:t>needs and circumstances</w:t>
            </w:r>
            <w:r w:rsidR="00A9755E" w:rsidRPr="001E1DCE">
              <w:rPr>
                <w:rFonts w:ascii="Optima" w:hAnsi="Optima" w:cs="Times New Roman"/>
                <w:color w:val="000000" w:themeColor="text1"/>
                <w:sz w:val="20"/>
                <w:szCs w:val="20"/>
                <w:lang w:val="en-US"/>
              </w:rPr>
              <w:t>;</w:t>
            </w:r>
          </w:p>
          <w:p w14:paraId="6CD3264D" w14:textId="77777777" w:rsidR="00A9755E" w:rsidRPr="001E1DCE" w:rsidRDefault="00A9755E" w:rsidP="00A9755E">
            <w:pPr>
              <w:pStyle w:val="ListParagraph"/>
              <w:spacing w:after="0" w:line="240" w:lineRule="auto"/>
              <w:ind w:left="232"/>
              <w:rPr>
                <w:rFonts w:ascii="Optima" w:hAnsi="Optima" w:cs="Times New Roman"/>
                <w:color w:val="000000" w:themeColor="text1"/>
                <w:sz w:val="20"/>
                <w:szCs w:val="20"/>
                <w:lang w:val="en-US"/>
              </w:rPr>
            </w:pPr>
          </w:p>
          <w:p w14:paraId="3CE4E2A0" w14:textId="0DECD116" w:rsidR="009467A0" w:rsidRPr="001E1DCE" w:rsidRDefault="00560475" w:rsidP="00A9755E">
            <w:pPr>
              <w:pStyle w:val="ListParagraph"/>
              <w:numPr>
                <w:ilvl w:val="0"/>
                <w:numId w:val="22"/>
              </w:numPr>
              <w:spacing w:after="0" w:line="240" w:lineRule="auto"/>
              <w:ind w:left="232" w:hanging="232"/>
              <w:rPr>
                <w:rFonts w:ascii="Optima" w:hAnsi="Optima" w:cs="Times New Roman"/>
                <w:color w:val="000000" w:themeColor="text1"/>
                <w:sz w:val="20"/>
                <w:szCs w:val="20"/>
                <w:lang w:val="en-US"/>
              </w:rPr>
            </w:pPr>
            <w:r w:rsidRPr="001E1DCE">
              <w:rPr>
                <w:rFonts w:ascii="Optima" w:hAnsi="Optima" w:cs="Times New Roman"/>
                <w:color w:val="000000" w:themeColor="text1"/>
                <w:sz w:val="20"/>
                <w:szCs w:val="20"/>
                <w:lang w:val="en-US"/>
              </w:rPr>
              <w:t>Different methods have different advantages</w:t>
            </w:r>
            <w:r w:rsidR="00564B8D" w:rsidRPr="001E1DCE">
              <w:rPr>
                <w:rFonts w:ascii="Optima" w:hAnsi="Optima" w:cs="Times New Roman"/>
                <w:color w:val="000000" w:themeColor="text1"/>
                <w:sz w:val="20"/>
                <w:szCs w:val="20"/>
                <w:lang w:val="en-US"/>
              </w:rPr>
              <w:t xml:space="preserve">; </w:t>
            </w:r>
          </w:p>
          <w:p w14:paraId="7B715B9E" w14:textId="77777777" w:rsidR="00A9755E" w:rsidRPr="001E1DCE" w:rsidRDefault="00A9755E" w:rsidP="00A9755E">
            <w:pPr>
              <w:pStyle w:val="ListParagraph"/>
              <w:spacing w:after="0" w:line="240" w:lineRule="auto"/>
              <w:ind w:left="232"/>
              <w:rPr>
                <w:rFonts w:ascii="Optima" w:hAnsi="Optima" w:cs="Times New Roman"/>
                <w:color w:val="000000" w:themeColor="text1"/>
                <w:sz w:val="20"/>
                <w:szCs w:val="20"/>
                <w:lang w:val="en-US"/>
              </w:rPr>
            </w:pPr>
          </w:p>
          <w:p w14:paraId="623ED403" w14:textId="51CE1D55" w:rsidR="00560475" w:rsidRPr="001E1DCE" w:rsidRDefault="00560475" w:rsidP="00771803">
            <w:pPr>
              <w:pStyle w:val="ListParagraph"/>
              <w:numPr>
                <w:ilvl w:val="0"/>
                <w:numId w:val="22"/>
              </w:numPr>
              <w:spacing w:after="0" w:line="240" w:lineRule="auto"/>
              <w:ind w:left="232" w:hanging="232"/>
              <w:rPr>
                <w:rFonts w:ascii="Optima" w:hAnsi="Optima" w:cs="Times New Roman"/>
                <w:color w:val="000000" w:themeColor="text1"/>
                <w:sz w:val="20"/>
                <w:szCs w:val="20"/>
                <w:lang w:val="en-US"/>
              </w:rPr>
            </w:pPr>
            <w:r w:rsidRPr="001E1DCE">
              <w:rPr>
                <w:rFonts w:ascii="Optima" w:hAnsi="Optima" w:cs="Times New Roman"/>
                <w:color w:val="000000" w:themeColor="text1"/>
                <w:sz w:val="20"/>
                <w:szCs w:val="20"/>
                <w:lang w:val="en-US"/>
              </w:rPr>
              <w:t xml:space="preserve">You can get more information on FP from LHWs (and other community workers), service providers and, the </w:t>
            </w:r>
            <w:r w:rsidR="00771803" w:rsidRPr="001E1DCE">
              <w:rPr>
                <w:rFonts w:ascii="Optima" w:hAnsi="Optima" w:cs="Times New Roman"/>
                <w:color w:val="000000" w:themeColor="text1"/>
                <w:sz w:val="20"/>
                <w:szCs w:val="20"/>
                <w:lang w:val="en-US"/>
              </w:rPr>
              <w:t>helpline</w:t>
            </w:r>
            <w:r w:rsidRPr="001E1DCE">
              <w:rPr>
                <w:rFonts w:ascii="Optima" w:hAnsi="Optima" w:cs="Times New Roman"/>
                <w:color w:val="000000" w:themeColor="text1"/>
                <w:sz w:val="20"/>
                <w:szCs w:val="20"/>
                <w:lang w:val="en-US"/>
              </w:rPr>
              <w:t>.</w:t>
            </w:r>
          </w:p>
        </w:tc>
        <w:tc>
          <w:tcPr>
            <w:tcW w:w="0" w:type="auto"/>
          </w:tcPr>
          <w:p w14:paraId="1B5DCF92" w14:textId="16870B1A" w:rsidR="00A9755E" w:rsidRPr="001E1DCE" w:rsidRDefault="00560475" w:rsidP="00A9755E">
            <w:pPr>
              <w:pStyle w:val="ListParagraph"/>
              <w:numPr>
                <w:ilvl w:val="0"/>
                <w:numId w:val="22"/>
              </w:numPr>
              <w:spacing w:after="0" w:line="240" w:lineRule="auto"/>
              <w:ind w:left="232" w:hanging="232"/>
              <w:rPr>
                <w:rFonts w:ascii="Optima" w:hAnsi="Optima" w:cs="Times New Roman"/>
                <w:color w:val="000000" w:themeColor="text1"/>
                <w:sz w:val="20"/>
                <w:szCs w:val="20"/>
                <w:lang w:val="en-US"/>
              </w:rPr>
            </w:pPr>
            <w:r w:rsidRPr="001E1DCE">
              <w:rPr>
                <w:rFonts w:ascii="Optima" w:hAnsi="Optima" w:cs="Times New Roman"/>
                <w:color w:val="000000" w:themeColor="text1"/>
                <w:sz w:val="20"/>
                <w:szCs w:val="20"/>
                <w:lang w:val="en-US"/>
              </w:rPr>
              <w:t>Increase the number of couples who discuss family planning</w:t>
            </w:r>
            <w:r w:rsidR="00A9755E" w:rsidRPr="001E1DCE">
              <w:rPr>
                <w:rFonts w:ascii="Optima" w:hAnsi="Optima" w:cs="Times New Roman"/>
                <w:color w:val="000000" w:themeColor="text1"/>
                <w:sz w:val="20"/>
                <w:szCs w:val="20"/>
                <w:lang w:val="en-US"/>
              </w:rPr>
              <w:t xml:space="preserve"> and make informed contraceptive choices</w:t>
            </w:r>
            <w:r w:rsidR="00564B8D" w:rsidRPr="001E1DCE">
              <w:rPr>
                <w:rFonts w:ascii="Optima" w:hAnsi="Optima" w:cs="Times New Roman"/>
                <w:color w:val="000000" w:themeColor="text1"/>
                <w:sz w:val="20"/>
                <w:szCs w:val="20"/>
                <w:lang w:val="en-US"/>
              </w:rPr>
              <w:t xml:space="preserve">; </w:t>
            </w:r>
          </w:p>
          <w:p w14:paraId="49EECFEF" w14:textId="77777777" w:rsidR="00A9755E" w:rsidRPr="001E1DCE" w:rsidRDefault="00A9755E" w:rsidP="00A9755E">
            <w:pPr>
              <w:pStyle w:val="ListParagraph"/>
              <w:spacing w:after="0" w:line="240" w:lineRule="auto"/>
              <w:ind w:left="232"/>
              <w:rPr>
                <w:rFonts w:ascii="Optima" w:hAnsi="Optima" w:cs="Times New Roman"/>
                <w:color w:val="000000" w:themeColor="text1"/>
                <w:sz w:val="20"/>
                <w:szCs w:val="20"/>
                <w:lang w:val="en-US"/>
              </w:rPr>
            </w:pPr>
          </w:p>
          <w:p w14:paraId="69ABD62B" w14:textId="77777777" w:rsidR="00A9755E" w:rsidRPr="001E1DCE" w:rsidRDefault="00564B8D" w:rsidP="00A9755E">
            <w:pPr>
              <w:pStyle w:val="ListParagraph"/>
              <w:numPr>
                <w:ilvl w:val="0"/>
                <w:numId w:val="22"/>
              </w:numPr>
              <w:spacing w:after="0" w:line="240" w:lineRule="auto"/>
              <w:ind w:left="232" w:hanging="232"/>
              <w:rPr>
                <w:rFonts w:ascii="Optima" w:hAnsi="Optima" w:cs="Times New Roman"/>
                <w:color w:val="000000" w:themeColor="text1"/>
                <w:sz w:val="20"/>
                <w:szCs w:val="20"/>
                <w:lang w:val="en-US"/>
              </w:rPr>
            </w:pPr>
            <w:r w:rsidRPr="001E1DCE">
              <w:rPr>
                <w:rFonts w:ascii="Optima" w:hAnsi="Optima" w:cs="Times New Roman"/>
                <w:color w:val="000000" w:themeColor="text1"/>
                <w:sz w:val="20"/>
                <w:szCs w:val="20"/>
                <w:lang w:val="en-US"/>
              </w:rPr>
              <w:t>I</w:t>
            </w:r>
            <w:r w:rsidR="00560475" w:rsidRPr="001E1DCE">
              <w:rPr>
                <w:rFonts w:ascii="Optima" w:hAnsi="Optima" w:cs="Times New Roman"/>
                <w:color w:val="000000" w:themeColor="text1"/>
                <w:sz w:val="20"/>
                <w:szCs w:val="20"/>
                <w:lang w:val="en-US"/>
              </w:rPr>
              <w:t xml:space="preserve">ncrease the number of couples who seek additional information on </w:t>
            </w:r>
            <w:r w:rsidR="0031000D" w:rsidRPr="001E1DCE">
              <w:rPr>
                <w:rFonts w:ascii="Optima" w:hAnsi="Optima" w:cs="Times New Roman"/>
                <w:color w:val="000000" w:themeColor="text1"/>
                <w:sz w:val="20"/>
                <w:szCs w:val="20"/>
                <w:lang w:val="en-US"/>
              </w:rPr>
              <w:t>family planning</w:t>
            </w:r>
            <w:r w:rsidR="00560475" w:rsidRPr="001E1DCE">
              <w:rPr>
                <w:rFonts w:ascii="Optima" w:hAnsi="Optima" w:cs="Times New Roman"/>
                <w:color w:val="000000" w:themeColor="text1"/>
                <w:sz w:val="20"/>
                <w:szCs w:val="20"/>
                <w:lang w:val="en-US"/>
              </w:rPr>
              <w:t xml:space="preserve"> methods (through helpline, LHWs/CHWs, or other providers)</w:t>
            </w:r>
            <w:r w:rsidRPr="001E1DCE">
              <w:rPr>
                <w:rFonts w:ascii="Optima" w:hAnsi="Optima" w:cs="Times New Roman"/>
                <w:color w:val="000000" w:themeColor="text1"/>
                <w:sz w:val="20"/>
                <w:szCs w:val="20"/>
                <w:lang w:val="en-US"/>
              </w:rPr>
              <w:t xml:space="preserve">; </w:t>
            </w:r>
          </w:p>
          <w:p w14:paraId="50C0BC49" w14:textId="77777777" w:rsidR="00A9755E" w:rsidRPr="001E1DCE" w:rsidRDefault="00A9755E" w:rsidP="00A9755E">
            <w:pPr>
              <w:spacing w:after="0" w:line="240" w:lineRule="auto"/>
              <w:rPr>
                <w:rFonts w:ascii="Optima" w:hAnsi="Optima" w:cs="Times New Roman"/>
                <w:color w:val="000000" w:themeColor="text1"/>
                <w:sz w:val="20"/>
                <w:szCs w:val="20"/>
                <w:lang w:val="en-US"/>
              </w:rPr>
            </w:pPr>
          </w:p>
          <w:p w14:paraId="0A8F9B93" w14:textId="77777777" w:rsidR="00A9755E" w:rsidRPr="001E1DCE" w:rsidRDefault="00560475" w:rsidP="00A9755E">
            <w:pPr>
              <w:pStyle w:val="ListParagraph"/>
              <w:numPr>
                <w:ilvl w:val="0"/>
                <w:numId w:val="22"/>
              </w:numPr>
              <w:spacing w:after="0" w:line="240" w:lineRule="auto"/>
              <w:ind w:left="232" w:hanging="232"/>
              <w:rPr>
                <w:rFonts w:ascii="Optima" w:hAnsi="Optima" w:cs="Times New Roman"/>
                <w:color w:val="000000" w:themeColor="text1"/>
                <w:sz w:val="20"/>
                <w:szCs w:val="20"/>
                <w:lang w:val="en-US"/>
              </w:rPr>
            </w:pPr>
            <w:r w:rsidRPr="001E1DCE">
              <w:rPr>
                <w:rFonts w:ascii="Optima" w:hAnsi="Optima" w:cs="Times New Roman"/>
                <w:color w:val="000000" w:themeColor="text1"/>
                <w:sz w:val="20"/>
                <w:szCs w:val="20"/>
                <w:lang w:val="en-US"/>
              </w:rPr>
              <w:t xml:space="preserve">Increase the number of couples who seek </w:t>
            </w:r>
            <w:r w:rsidR="0031000D" w:rsidRPr="001E1DCE">
              <w:rPr>
                <w:rFonts w:ascii="Optima" w:hAnsi="Optima" w:cs="Times New Roman"/>
                <w:color w:val="000000" w:themeColor="text1"/>
                <w:sz w:val="20"/>
                <w:szCs w:val="20"/>
                <w:lang w:val="en-US"/>
              </w:rPr>
              <w:t>family planning</w:t>
            </w:r>
            <w:r w:rsidRPr="001E1DCE">
              <w:rPr>
                <w:rFonts w:ascii="Optima" w:hAnsi="Optima" w:cs="Times New Roman"/>
                <w:color w:val="000000" w:themeColor="text1"/>
                <w:sz w:val="20"/>
                <w:szCs w:val="20"/>
                <w:lang w:val="en-US"/>
              </w:rPr>
              <w:t xml:space="preserve"> services</w:t>
            </w:r>
            <w:r w:rsidR="00564B8D" w:rsidRPr="001E1DCE">
              <w:rPr>
                <w:rFonts w:ascii="Optima" w:hAnsi="Optima" w:cs="Times New Roman"/>
                <w:color w:val="000000" w:themeColor="text1"/>
                <w:sz w:val="20"/>
                <w:szCs w:val="20"/>
                <w:lang w:val="en-US"/>
              </w:rPr>
              <w:t xml:space="preserve">; </w:t>
            </w:r>
          </w:p>
          <w:p w14:paraId="16948302" w14:textId="77777777" w:rsidR="00A9755E" w:rsidRPr="001E1DCE" w:rsidRDefault="00A9755E" w:rsidP="00A9755E">
            <w:pPr>
              <w:spacing w:after="0" w:line="240" w:lineRule="auto"/>
              <w:rPr>
                <w:rFonts w:ascii="Optima" w:hAnsi="Optima" w:cs="Times New Roman"/>
                <w:color w:val="000000" w:themeColor="text1"/>
                <w:sz w:val="20"/>
                <w:szCs w:val="20"/>
                <w:lang w:val="en-US"/>
              </w:rPr>
            </w:pPr>
          </w:p>
          <w:p w14:paraId="22B7F8CC" w14:textId="77777777" w:rsidR="00A9755E" w:rsidRPr="001E1DCE" w:rsidRDefault="0093246D" w:rsidP="001A3C1D">
            <w:pPr>
              <w:pStyle w:val="ListParagraph"/>
              <w:numPr>
                <w:ilvl w:val="0"/>
                <w:numId w:val="22"/>
              </w:numPr>
              <w:spacing w:after="0" w:line="240" w:lineRule="auto"/>
              <w:ind w:left="232" w:hanging="232"/>
              <w:rPr>
                <w:rFonts w:ascii="Optima" w:hAnsi="Optima" w:cs="Times New Roman"/>
                <w:color w:val="000000" w:themeColor="text1"/>
                <w:sz w:val="20"/>
                <w:szCs w:val="20"/>
                <w:lang w:val="en-US"/>
              </w:rPr>
            </w:pPr>
            <w:r w:rsidRPr="001E1DCE">
              <w:rPr>
                <w:rFonts w:ascii="Optima" w:hAnsi="Optima" w:cs="Times New Roman"/>
                <w:color w:val="000000" w:themeColor="text1"/>
                <w:sz w:val="20"/>
                <w:szCs w:val="20"/>
                <w:lang w:val="en-US"/>
              </w:rPr>
              <w:t>Decrease in discontinuation rate of family planning usage.</w:t>
            </w:r>
          </w:p>
          <w:p w14:paraId="078B3CA7" w14:textId="77777777" w:rsidR="00A9755E" w:rsidRPr="001E1DCE" w:rsidRDefault="00A9755E" w:rsidP="00A9755E">
            <w:pPr>
              <w:spacing w:after="0" w:line="240" w:lineRule="auto"/>
              <w:rPr>
                <w:rFonts w:ascii="Optima" w:hAnsi="Optima" w:cs="Times New Roman"/>
                <w:color w:val="000000" w:themeColor="text1"/>
                <w:sz w:val="20"/>
                <w:szCs w:val="20"/>
                <w:lang w:val="en-US"/>
              </w:rPr>
            </w:pPr>
          </w:p>
          <w:p w14:paraId="0E2D8E03" w14:textId="4BA1C8BC" w:rsidR="00A9755E" w:rsidRPr="001E1DCE" w:rsidRDefault="00BC2F6F" w:rsidP="001A3C1D">
            <w:pPr>
              <w:pStyle w:val="ListParagraph"/>
              <w:numPr>
                <w:ilvl w:val="0"/>
                <w:numId w:val="22"/>
              </w:numPr>
              <w:spacing w:after="0" w:line="240" w:lineRule="auto"/>
              <w:ind w:left="232" w:hanging="232"/>
              <w:rPr>
                <w:rFonts w:ascii="Optima" w:hAnsi="Optima" w:cs="Times New Roman"/>
                <w:color w:val="000000" w:themeColor="text1"/>
                <w:sz w:val="20"/>
                <w:szCs w:val="20"/>
                <w:lang w:val="en-US"/>
              </w:rPr>
            </w:pPr>
            <w:r w:rsidRPr="001E1DCE">
              <w:rPr>
                <w:rFonts w:ascii="Optima" w:hAnsi="Optima" w:cs="Times New Roman"/>
                <w:color w:val="000000" w:themeColor="text1"/>
                <w:sz w:val="20"/>
                <w:szCs w:val="20"/>
                <w:lang w:val="en-US"/>
              </w:rPr>
              <w:t>Increase in number of h</w:t>
            </w:r>
            <w:r w:rsidR="00A9755E" w:rsidRPr="001E1DCE">
              <w:rPr>
                <w:rFonts w:ascii="Optima" w:hAnsi="Optima" w:cs="Times New Roman"/>
                <w:color w:val="000000" w:themeColor="text1"/>
                <w:sz w:val="20"/>
                <w:szCs w:val="20"/>
                <w:lang w:val="en-US"/>
              </w:rPr>
              <w:t>usbands participating in decisions relating to contraceptive use and seek more information if they dissatisfied with the existing method.</w:t>
            </w:r>
          </w:p>
          <w:p w14:paraId="1F584FF5" w14:textId="77777777" w:rsidR="00560475" w:rsidRPr="001E1DCE" w:rsidRDefault="00560475" w:rsidP="001A3C1D">
            <w:pPr>
              <w:spacing w:after="0" w:line="240" w:lineRule="auto"/>
              <w:rPr>
                <w:rFonts w:ascii="Optima" w:hAnsi="Optima" w:cs="Times New Roman"/>
                <w:color w:val="000000" w:themeColor="text1"/>
                <w:sz w:val="20"/>
                <w:szCs w:val="20"/>
                <w:lang w:val="en-US"/>
              </w:rPr>
            </w:pPr>
          </w:p>
        </w:tc>
      </w:tr>
    </w:tbl>
    <w:p w14:paraId="40DD140C" w14:textId="77777777" w:rsidR="003A274C" w:rsidRPr="004C4232" w:rsidRDefault="003A274C" w:rsidP="001A3C1D">
      <w:pPr>
        <w:spacing w:after="0" w:line="240" w:lineRule="auto"/>
        <w:rPr>
          <w:rFonts w:ascii="Optima" w:hAnsi="Optima" w:cs="Times New Roman"/>
          <w:b/>
          <w:lang w:val="en-US"/>
        </w:rPr>
      </w:pPr>
    </w:p>
    <w:p w14:paraId="63238E04" w14:textId="77777777" w:rsidR="00F67B01" w:rsidRDefault="00F67B01" w:rsidP="00683899">
      <w:pPr>
        <w:rPr>
          <w:rFonts w:ascii="Times New Roman" w:hAnsi="Times New Roman" w:cs="Times New Roman"/>
        </w:rPr>
      </w:pPr>
    </w:p>
    <w:p w14:paraId="660C1DE5" w14:textId="77777777" w:rsidR="00F67B01" w:rsidRDefault="00F67B01" w:rsidP="00F67B01">
      <w:pPr>
        <w:spacing w:after="0" w:line="240" w:lineRule="auto"/>
        <w:rPr>
          <w:rFonts w:ascii="Optima" w:hAnsi="Optima" w:cs="Times New Roman"/>
          <w:b/>
          <w:lang w:val="en-US"/>
        </w:rPr>
      </w:pPr>
      <w:r>
        <w:rPr>
          <w:rFonts w:ascii="Optima" w:hAnsi="Optima" w:cs="Times New Roman"/>
          <w:b/>
          <w:lang w:val="en-US"/>
        </w:rPr>
        <w:t>8.</w:t>
      </w:r>
      <w:r>
        <w:rPr>
          <w:rFonts w:ascii="Optima" w:hAnsi="Optima" w:cs="Times New Roman"/>
          <w:b/>
          <w:lang w:val="en-US"/>
        </w:rPr>
        <w:tab/>
        <w:t>CALL FOR ACTION AND KEY BENEFITS</w:t>
      </w:r>
    </w:p>
    <w:p w14:paraId="79E3D05A" w14:textId="77777777" w:rsidR="00F67B01" w:rsidRDefault="00F67B01" w:rsidP="00F67B01">
      <w:pPr>
        <w:spacing w:after="0" w:line="240" w:lineRule="auto"/>
        <w:rPr>
          <w:rFonts w:ascii="Optima" w:hAnsi="Optima" w:cs="Times New Roman"/>
          <w:b/>
          <w:lang w:val="en-US"/>
        </w:rPr>
      </w:pPr>
    </w:p>
    <w:tbl>
      <w:tblPr>
        <w:tblStyle w:val="TableGrid"/>
        <w:tblW w:w="5000" w:type="pct"/>
        <w:tblLook w:val="04A0" w:firstRow="1" w:lastRow="0" w:firstColumn="1" w:lastColumn="0" w:noHBand="0" w:noVBand="1"/>
      </w:tblPr>
      <w:tblGrid>
        <w:gridCol w:w="4174"/>
        <w:gridCol w:w="5068"/>
      </w:tblGrid>
      <w:tr w:rsidR="00F67B01" w:rsidRPr="004C4232" w14:paraId="3D8C6C67" w14:textId="77777777" w:rsidTr="00F67B01">
        <w:trPr>
          <w:trHeight w:val="233"/>
        </w:trPr>
        <w:tc>
          <w:tcPr>
            <w:tcW w:w="2258" w:type="pct"/>
            <w:tcBorders>
              <w:bottom w:val="single" w:sz="4" w:space="0" w:color="auto"/>
            </w:tcBorders>
          </w:tcPr>
          <w:p w14:paraId="33BCF7B2" w14:textId="77777777" w:rsidR="00F67B01" w:rsidRPr="004C4232" w:rsidRDefault="00F67B01" w:rsidP="00F67B01">
            <w:pPr>
              <w:spacing w:after="0" w:line="240" w:lineRule="auto"/>
              <w:jc w:val="center"/>
              <w:rPr>
                <w:rFonts w:ascii="Optima" w:hAnsi="Optima" w:cs="Times New Roman"/>
                <w:b/>
                <w:sz w:val="20"/>
                <w:szCs w:val="20"/>
                <w:lang w:val="en-US"/>
              </w:rPr>
            </w:pPr>
            <w:r>
              <w:rPr>
                <w:rFonts w:ascii="Optima" w:hAnsi="Optima" w:cs="Times New Roman"/>
                <w:b/>
                <w:sz w:val="20"/>
                <w:szCs w:val="20"/>
                <w:lang w:val="en-US"/>
              </w:rPr>
              <w:t>Call for Action</w:t>
            </w:r>
          </w:p>
        </w:tc>
        <w:tc>
          <w:tcPr>
            <w:tcW w:w="2742" w:type="pct"/>
          </w:tcPr>
          <w:p w14:paraId="737729D3" w14:textId="77777777" w:rsidR="00F67B01" w:rsidRPr="004C4232" w:rsidRDefault="00F67B01" w:rsidP="00F67B01">
            <w:pPr>
              <w:spacing w:after="0" w:line="240" w:lineRule="auto"/>
              <w:jc w:val="center"/>
              <w:rPr>
                <w:rFonts w:ascii="Optima" w:hAnsi="Optima" w:cs="Times New Roman"/>
                <w:b/>
                <w:sz w:val="20"/>
                <w:szCs w:val="20"/>
                <w:lang w:val="en-US"/>
              </w:rPr>
            </w:pPr>
            <w:r>
              <w:rPr>
                <w:rFonts w:ascii="Optima" w:hAnsi="Optima" w:cs="Times New Roman"/>
                <w:b/>
                <w:sz w:val="20"/>
                <w:szCs w:val="20"/>
                <w:lang w:val="en-US"/>
              </w:rPr>
              <w:t>Benefits</w:t>
            </w:r>
          </w:p>
        </w:tc>
      </w:tr>
      <w:tr w:rsidR="00F67B01" w:rsidRPr="004C4232" w14:paraId="1BAF5074" w14:textId="77777777" w:rsidTr="00F67B01">
        <w:trPr>
          <w:trHeight w:val="116"/>
        </w:trPr>
        <w:tc>
          <w:tcPr>
            <w:tcW w:w="2258" w:type="pct"/>
            <w:shd w:val="clear" w:color="auto" w:fill="auto"/>
          </w:tcPr>
          <w:p w14:paraId="3C8EA615" w14:textId="77777777" w:rsidR="00771803" w:rsidRDefault="00771803" w:rsidP="00771803">
            <w:pPr>
              <w:pStyle w:val="ListParagraph"/>
              <w:numPr>
                <w:ilvl w:val="0"/>
                <w:numId w:val="23"/>
              </w:numPr>
              <w:spacing w:after="0" w:line="240" w:lineRule="auto"/>
              <w:ind w:left="232" w:hanging="232"/>
              <w:rPr>
                <w:rFonts w:ascii="Optima" w:hAnsi="Optima" w:cs="Helvetica"/>
                <w:bCs/>
                <w:color w:val="1C1C1C"/>
                <w:sz w:val="20"/>
                <w:szCs w:val="20"/>
                <w:lang w:val="en-US"/>
              </w:rPr>
            </w:pPr>
            <w:r w:rsidRPr="00771803">
              <w:rPr>
                <w:rFonts w:ascii="Optima" w:hAnsi="Optima" w:cs="Helvetica"/>
                <w:bCs/>
                <w:color w:val="1C1C1C"/>
                <w:sz w:val="20"/>
                <w:szCs w:val="20"/>
                <w:lang w:val="en-US"/>
              </w:rPr>
              <w:t xml:space="preserve">Learning more about family planning methods will help you make a wise choice together about which method is right for you. </w:t>
            </w:r>
          </w:p>
          <w:p w14:paraId="5559882B" w14:textId="77777777" w:rsidR="00771803" w:rsidRPr="00771803" w:rsidRDefault="00771803" w:rsidP="00771803">
            <w:pPr>
              <w:pStyle w:val="ListParagraph"/>
              <w:spacing w:after="0" w:line="240" w:lineRule="auto"/>
              <w:ind w:left="232"/>
              <w:rPr>
                <w:rFonts w:ascii="Optima" w:hAnsi="Optima" w:cs="Helvetica"/>
                <w:bCs/>
                <w:color w:val="1C1C1C"/>
                <w:sz w:val="20"/>
                <w:szCs w:val="20"/>
                <w:lang w:val="en-US"/>
              </w:rPr>
            </w:pPr>
          </w:p>
          <w:p w14:paraId="478645FA" w14:textId="77777777" w:rsidR="00771803" w:rsidRPr="00771803" w:rsidRDefault="00771803" w:rsidP="00771803">
            <w:pPr>
              <w:pStyle w:val="ListParagraph"/>
              <w:numPr>
                <w:ilvl w:val="0"/>
                <w:numId w:val="23"/>
              </w:numPr>
              <w:spacing w:after="0" w:line="240" w:lineRule="auto"/>
              <w:ind w:left="232" w:hanging="232"/>
              <w:rPr>
                <w:rFonts w:ascii="Optima" w:hAnsi="Optima" w:cs="Helvetica"/>
                <w:bCs/>
                <w:color w:val="1C1C1C"/>
                <w:sz w:val="20"/>
                <w:szCs w:val="20"/>
                <w:lang w:val="en-US"/>
              </w:rPr>
            </w:pPr>
            <w:r w:rsidRPr="00771803">
              <w:rPr>
                <w:rFonts w:ascii="Optima" w:hAnsi="Optima" w:cs="Helvetica"/>
                <w:bCs/>
                <w:color w:val="1C1C1C"/>
                <w:sz w:val="20"/>
                <w:szCs w:val="20"/>
                <w:lang w:val="en-US"/>
              </w:rPr>
              <w:t xml:space="preserve">Find more information on family planning from your healthcare provider or the nearest government facility. </w:t>
            </w:r>
          </w:p>
          <w:p w14:paraId="16AEAB32" w14:textId="6B600D07" w:rsidR="00F67B01" w:rsidRPr="00771803" w:rsidRDefault="00F67B01" w:rsidP="00771803">
            <w:pPr>
              <w:pStyle w:val="ListParagraph"/>
              <w:spacing w:after="0" w:line="240" w:lineRule="auto"/>
              <w:ind w:left="232"/>
              <w:rPr>
                <w:rFonts w:ascii="Optima" w:hAnsi="Optima" w:cs="Helvetica"/>
                <w:bCs/>
                <w:color w:val="1C1C1C"/>
                <w:sz w:val="20"/>
                <w:szCs w:val="20"/>
                <w:lang w:val="en-US"/>
              </w:rPr>
            </w:pPr>
          </w:p>
        </w:tc>
        <w:tc>
          <w:tcPr>
            <w:tcW w:w="2742" w:type="pct"/>
          </w:tcPr>
          <w:p w14:paraId="19FCDA76" w14:textId="77777777" w:rsidR="00771803" w:rsidRDefault="00771803" w:rsidP="00771803">
            <w:pPr>
              <w:spacing w:after="0" w:line="240" w:lineRule="auto"/>
              <w:rPr>
                <w:rFonts w:ascii="Optima" w:hAnsi="Optima" w:cs="Helvetica"/>
                <w:bCs/>
                <w:color w:val="1C1C1C"/>
                <w:sz w:val="20"/>
                <w:szCs w:val="20"/>
                <w:lang w:val="en-US"/>
              </w:rPr>
            </w:pPr>
            <w:r w:rsidRPr="00771803">
              <w:rPr>
                <w:rFonts w:ascii="Optima" w:hAnsi="Optima" w:cs="Helvetica"/>
                <w:bCs/>
                <w:color w:val="1C1C1C"/>
                <w:sz w:val="20"/>
                <w:szCs w:val="20"/>
                <w:lang w:val="en-US"/>
              </w:rPr>
              <w:t>If a MWRA (and her husband) knows about family planning choices then…</w:t>
            </w:r>
          </w:p>
          <w:p w14:paraId="49AB5589" w14:textId="77777777" w:rsidR="00771803" w:rsidRPr="00771803" w:rsidRDefault="00771803" w:rsidP="00771803">
            <w:pPr>
              <w:spacing w:after="0" w:line="240" w:lineRule="auto"/>
              <w:rPr>
                <w:rFonts w:ascii="Optima" w:hAnsi="Optima" w:cs="Helvetica"/>
                <w:bCs/>
                <w:color w:val="1C1C1C"/>
                <w:sz w:val="20"/>
                <w:szCs w:val="20"/>
                <w:lang w:val="en-US"/>
              </w:rPr>
            </w:pPr>
          </w:p>
          <w:p w14:paraId="1455B35E" w14:textId="77777777" w:rsidR="00771803" w:rsidRDefault="00771803" w:rsidP="00771803">
            <w:pPr>
              <w:pStyle w:val="ListParagraph"/>
              <w:numPr>
                <w:ilvl w:val="0"/>
                <w:numId w:val="23"/>
              </w:numPr>
              <w:spacing w:after="0" w:line="240" w:lineRule="auto"/>
              <w:ind w:left="232" w:hanging="232"/>
              <w:rPr>
                <w:rFonts w:ascii="Optima" w:hAnsi="Optima" w:cs="Helvetica"/>
                <w:bCs/>
                <w:color w:val="1C1C1C"/>
                <w:sz w:val="20"/>
                <w:szCs w:val="20"/>
                <w:lang w:val="en-US"/>
              </w:rPr>
            </w:pPr>
            <w:r w:rsidRPr="00771803">
              <w:rPr>
                <w:rFonts w:ascii="Optima" w:hAnsi="Optima" w:cs="Helvetica"/>
                <w:bCs/>
                <w:color w:val="1C1C1C"/>
                <w:sz w:val="20"/>
                <w:szCs w:val="20"/>
                <w:lang w:val="en-US"/>
              </w:rPr>
              <w:t xml:space="preserve"> A couple will be able to make a decision that is best for them in planning for a happy, healthy (bright star) family. </w:t>
            </w:r>
          </w:p>
          <w:p w14:paraId="4CFD333F" w14:textId="77777777" w:rsidR="00771803" w:rsidRPr="00771803" w:rsidRDefault="00771803" w:rsidP="00771803">
            <w:pPr>
              <w:pStyle w:val="ListParagraph"/>
              <w:spacing w:after="0" w:line="240" w:lineRule="auto"/>
              <w:ind w:left="232"/>
              <w:rPr>
                <w:rFonts w:ascii="Optima" w:hAnsi="Optima" w:cs="Helvetica"/>
                <w:bCs/>
                <w:color w:val="1C1C1C"/>
                <w:sz w:val="20"/>
                <w:szCs w:val="20"/>
                <w:lang w:val="en-US"/>
              </w:rPr>
            </w:pPr>
          </w:p>
          <w:p w14:paraId="36CED01A" w14:textId="77777777" w:rsidR="00771803" w:rsidRPr="00771803" w:rsidRDefault="00771803" w:rsidP="00771803">
            <w:pPr>
              <w:pStyle w:val="ListParagraph"/>
              <w:numPr>
                <w:ilvl w:val="0"/>
                <w:numId w:val="23"/>
              </w:numPr>
              <w:spacing w:after="0" w:line="240" w:lineRule="auto"/>
              <w:ind w:left="232" w:hanging="232"/>
              <w:rPr>
                <w:rFonts w:ascii="Optima" w:hAnsi="Optima" w:cs="Helvetica"/>
                <w:bCs/>
                <w:color w:val="1C1C1C"/>
                <w:sz w:val="20"/>
                <w:szCs w:val="20"/>
                <w:lang w:val="en-US"/>
              </w:rPr>
            </w:pPr>
            <w:r w:rsidRPr="00771803">
              <w:rPr>
                <w:rFonts w:ascii="Optima" w:hAnsi="Optima" w:cs="Helvetica"/>
                <w:bCs/>
                <w:color w:val="1C1C1C"/>
                <w:sz w:val="20"/>
                <w:szCs w:val="20"/>
                <w:lang w:val="en-US"/>
              </w:rPr>
              <w:t xml:space="preserve">A couple will be able to make a decision that will lead to a brighter future for the entire family. </w:t>
            </w:r>
          </w:p>
          <w:p w14:paraId="54AD6959" w14:textId="6FBE85C1" w:rsidR="00AC6381" w:rsidRPr="00771803" w:rsidRDefault="00AC6381" w:rsidP="00771803">
            <w:pPr>
              <w:spacing w:after="0" w:line="240" w:lineRule="auto"/>
              <w:rPr>
                <w:rFonts w:ascii="Optima" w:hAnsi="Optima" w:cs="Helvetica"/>
                <w:bCs/>
                <w:color w:val="1C1C1C"/>
                <w:sz w:val="20"/>
                <w:szCs w:val="20"/>
                <w:lang w:val="en-US"/>
              </w:rPr>
            </w:pPr>
          </w:p>
        </w:tc>
      </w:tr>
    </w:tbl>
    <w:p w14:paraId="358B2244" w14:textId="43374458" w:rsidR="00683899" w:rsidRDefault="00683899" w:rsidP="001A3C1D">
      <w:pPr>
        <w:spacing w:after="0" w:line="240" w:lineRule="auto"/>
        <w:rPr>
          <w:rFonts w:ascii="Optima" w:hAnsi="Optima" w:cs="Times New Roman"/>
          <w:b/>
          <w:lang w:val="en-US"/>
        </w:rPr>
      </w:pPr>
    </w:p>
    <w:p w14:paraId="1A682E9E" w14:textId="4EA088AF" w:rsidR="004F6FB3" w:rsidRPr="004C4232" w:rsidRDefault="00F67B01" w:rsidP="001A3C1D">
      <w:pPr>
        <w:spacing w:after="0" w:line="240" w:lineRule="auto"/>
        <w:rPr>
          <w:rFonts w:ascii="Optima" w:hAnsi="Optima" w:cs="Times New Roman"/>
          <w:b/>
          <w:lang w:val="en-US"/>
        </w:rPr>
      </w:pPr>
      <w:r>
        <w:rPr>
          <w:rFonts w:ascii="Optima" w:hAnsi="Optima" w:cs="Times New Roman"/>
          <w:b/>
          <w:lang w:val="en-US"/>
        </w:rPr>
        <w:t>9</w:t>
      </w:r>
      <w:r w:rsidR="003252BE" w:rsidRPr="004C4232">
        <w:rPr>
          <w:rFonts w:ascii="Optima" w:hAnsi="Optima" w:cs="Times New Roman"/>
          <w:b/>
          <w:lang w:val="en-US"/>
        </w:rPr>
        <w:t>.</w:t>
      </w:r>
      <w:r w:rsidR="003252BE" w:rsidRPr="004C4232">
        <w:rPr>
          <w:rFonts w:ascii="Optima" w:hAnsi="Optima" w:cs="Times New Roman"/>
          <w:b/>
          <w:lang w:val="en-US"/>
        </w:rPr>
        <w:tab/>
      </w:r>
      <w:r w:rsidR="004F6FB3" w:rsidRPr="004C4232">
        <w:rPr>
          <w:rFonts w:ascii="Optima" w:hAnsi="Optima" w:cs="Times New Roman"/>
          <w:b/>
          <w:lang w:val="en-US"/>
        </w:rPr>
        <w:t>POSSIBLE</w:t>
      </w:r>
      <w:r w:rsidR="00B526C0">
        <w:rPr>
          <w:rFonts w:ascii="Optima" w:hAnsi="Optima" w:cs="Times New Roman"/>
          <w:b/>
          <w:lang w:val="en-US"/>
        </w:rPr>
        <w:t xml:space="preserve"> </w:t>
      </w:r>
      <w:r w:rsidR="004F6FB3" w:rsidRPr="004C4232">
        <w:rPr>
          <w:rFonts w:ascii="Optima" w:hAnsi="Optima" w:cs="Times New Roman"/>
          <w:b/>
          <w:lang w:val="en-US"/>
        </w:rPr>
        <w:t xml:space="preserve">BARRIERS </w:t>
      </w:r>
      <w:r w:rsidR="003252BE" w:rsidRPr="004C4232">
        <w:rPr>
          <w:rFonts w:ascii="Optima" w:hAnsi="Optima" w:cs="Times New Roman"/>
          <w:b/>
          <w:lang w:val="en-US"/>
        </w:rPr>
        <w:t>TO CHANGE</w:t>
      </w:r>
    </w:p>
    <w:p w14:paraId="21DEFF09" w14:textId="77777777" w:rsidR="006E06DD" w:rsidRPr="004C4232" w:rsidRDefault="006E06DD" w:rsidP="001A3C1D">
      <w:pPr>
        <w:spacing w:after="0" w:line="240" w:lineRule="auto"/>
        <w:rPr>
          <w:rFonts w:ascii="Optima" w:hAnsi="Optima" w:cs="Times New Roman"/>
          <w:b/>
          <w:lang w:val="en-US"/>
        </w:rPr>
      </w:pPr>
    </w:p>
    <w:tbl>
      <w:tblPr>
        <w:tblStyle w:val="TableGrid"/>
        <w:tblW w:w="0" w:type="auto"/>
        <w:tblLook w:val="04A0" w:firstRow="1" w:lastRow="0" w:firstColumn="1" w:lastColumn="0" w:noHBand="0" w:noVBand="1"/>
      </w:tblPr>
      <w:tblGrid>
        <w:gridCol w:w="4621"/>
        <w:gridCol w:w="4621"/>
      </w:tblGrid>
      <w:tr w:rsidR="001F2D3E" w:rsidRPr="004C4232" w14:paraId="4DC06F1D" w14:textId="77777777" w:rsidTr="00957660">
        <w:tc>
          <w:tcPr>
            <w:tcW w:w="4621" w:type="dxa"/>
          </w:tcPr>
          <w:p w14:paraId="7A313570" w14:textId="3EBC3DC3" w:rsidR="001F2D3E" w:rsidRPr="004C4232" w:rsidRDefault="001F2D3E" w:rsidP="0051373E">
            <w:pPr>
              <w:spacing w:after="0" w:line="240" w:lineRule="auto"/>
              <w:jc w:val="center"/>
              <w:rPr>
                <w:rFonts w:ascii="Optima" w:hAnsi="Optima" w:cs="Times New Roman"/>
                <w:b/>
                <w:sz w:val="20"/>
                <w:szCs w:val="20"/>
                <w:lang w:val="en-US"/>
              </w:rPr>
            </w:pPr>
            <w:r w:rsidRPr="004C4232">
              <w:rPr>
                <w:rFonts w:ascii="Optima" w:hAnsi="Optima" w:cs="Times New Roman"/>
                <w:b/>
                <w:sz w:val="20"/>
                <w:szCs w:val="20"/>
                <w:lang w:val="en-US"/>
              </w:rPr>
              <w:t>Married Women of Reproductive Age</w:t>
            </w:r>
          </w:p>
        </w:tc>
        <w:tc>
          <w:tcPr>
            <w:tcW w:w="4621" w:type="dxa"/>
          </w:tcPr>
          <w:p w14:paraId="4CDC06D1" w14:textId="6D0CE562" w:rsidR="001F2D3E" w:rsidRPr="004C4232" w:rsidRDefault="001F2D3E" w:rsidP="0051373E">
            <w:pPr>
              <w:spacing w:after="0" w:line="240" w:lineRule="auto"/>
              <w:jc w:val="center"/>
              <w:rPr>
                <w:rFonts w:ascii="Optima" w:hAnsi="Optima" w:cs="Times New Roman"/>
                <w:b/>
                <w:sz w:val="20"/>
                <w:szCs w:val="20"/>
                <w:lang w:val="en-US"/>
              </w:rPr>
            </w:pPr>
            <w:r w:rsidRPr="004C4232">
              <w:rPr>
                <w:rFonts w:ascii="Optima" w:hAnsi="Optima" w:cs="Times New Roman"/>
                <w:b/>
                <w:sz w:val="20"/>
                <w:szCs w:val="20"/>
                <w:lang w:val="en-US"/>
              </w:rPr>
              <w:t>Husbands</w:t>
            </w:r>
          </w:p>
        </w:tc>
      </w:tr>
      <w:tr w:rsidR="001F2D3E" w:rsidRPr="004C4232" w14:paraId="2346FF11" w14:textId="77777777" w:rsidTr="00957660">
        <w:tc>
          <w:tcPr>
            <w:tcW w:w="4621" w:type="dxa"/>
          </w:tcPr>
          <w:p w14:paraId="209095F6" w14:textId="0547C8D2" w:rsidR="001F2D3E" w:rsidRPr="004C4232" w:rsidRDefault="001F2D3E" w:rsidP="001A3C1D">
            <w:pPr>
              <w:spacing w:after="0" w:line="240" w:lineRule="auto"/>
              <w:rPr>
                <w:rFonts w:ascii="Optima" w:hAnsi="Optima" w:cs="Times New Roman"/>
                <w:sz w:val="20"/>
                <w:szCs w:val="20"/>
                <w:lang w:val="en-US"/>
              </w:rPr>
            </w:pPr>
            <w:r w:rsidRPr="004C4232">
              <w:rPr>
                <w:rFonts w:ascii="Optima" w:hAnsi="Optima" w:cs="Times New Roman"/>
                <w:sz w:val="20"/>
                <w:szCs w:val="20"/>
                <w:lang w:val="en-US"/>
              </w:rPr>
              <w:t>Lack empowerment and mobility and depend on husbands to make major decisions;</w:t>
            </w:r>
          </w:p>
          <w:p w14:paraId="567B4A72" w14:textId="77777777" w:rsidR="001F2D3E" w:rsidRPr="004C4232" w:rsidRDefault="001F2D3E" w:rsidP="001A3C1D">
            <w:pPr>
              <w:spacing w:after="0" w:line="240" w:lineRule="auto"/>
              <w:rPr>
                <w:rFonts w:ascii="Optima" w:hAnsi="Optima" w:cs="Times New Roman"/>
                <w:sz w:val="20"/>
                <w:szCs w:val="20"/>
                <w:lang w:val="en-US"/>
              </w:rPr>
            </w:pPr>
          </w:p>
          <w:p w14:paraId="2832AD4D" w14:textId="6040AB10" w:rsidR="001F2D3E" w:rsidRPr="004C4232" w:rsidRDefault="001F2D3E" w:rsidP="001A3C1D">
            <w:pPr>
              <w:spacing w:after="0" w:line="240" w:lineRule="auto"/>
              <w:rPr>
                <w:rFonts w:ascii="Optima" w:hAnsi="Optima" w:cs="Times New Roman"/>
                <w:sz w:val="20"/>
                <w:szCs w:val="20"/>
                <w:lang w:val="en-US"/>
              </w:rPr>
            </w:pPr>
            <w:r w:rsidRPr="004C4232">
              <w:rPr>
                <w:rFonts w:ascii="Optima" w:hAnsi="Optima" w:cs="Times New Roman"/>
                <w:sz w:val="20"/>
                <w:szCs w:val="20"/>
                <w:lang w:val="en-US"/>
              </w:rPr>
              <w:t>Hesitate to discuss contraceptive choices in detail with their spouse;</w:t>
            </w:r>
          </w:p>
          <w:p w14:paraId="1A5A35FC" w14:textId="77777777" w:rsidR="001F2D3E" w:rsidRPr="004C4232" w:rsidRDefault="001F2D3E" w:rsidP="001A3C1D">
            <w:pPr>
              <w:spacing w:after="0" w:line="240" w:lineRule="auto"/>
              <w:rPr>
                <w:rFonts w:ascii="Optima" w:hAnsi="Optima" w:cs="Times New Roman"/>
                <w:sz w:val="20"/>
                <w:szCs w:val="20"/>
                <w:lang w:val="en-US"/>
              </w:rPr>
            </w:pPr>
          </w:p>
          <w:p w14:paraId="23E993F1" w14:textId="0E43BF32" w:rsidR="001F2D3E" w:rsidRPr="004C4232" w:rsidRDefault="001F2D3E" w:rsidP="001A3C1D">
            <w:pPr>
              <w:spacing w:after="0" w:line="240" w:lineRule="auto"/>
              <w:rPr>
                <w:rFonts w:ascii="Optima" w:hAnsi="Optima" w:cs="Times New Roman"/>
                <w:sz w:val="20"/>
                <w:szCs w:val="20"/>
                <w:lang w:val="en-US"/>
              </w:rPr>
            </w:pPr>
            <w:r w:rsidRPr="004C4232">
              <w:rPr>
                <w:rFonts w:ascii="Optima" w:hAnsi="Optima" w:cs="Times New Roman"/>
                <w:sz w:val="20"/>
                <w:szCs w:val="20"/>
                <w:lang w:val="en-US"/>
              </w:rPr>
              <w:t>Do not seek counseling to discuss contraceptive choices with health care provider; and</w:t>
            </w:r>
          </w:p>
          <w:p w14:paraId="0D64A314" w14:textId="77777777" w:rsidR="001F2D3E" w:rsidRPr="004C4232" w:rsidRDefault="001F2D3E" w:rsidP="001A3C1D">
            <w:pPr>
              <w:spacing w:after="0" w:line="240" w:lineRule="auto"/>
              <w:rPr>
                <w:rFonts w:ascii="Optima" w:hAnsi="Optima" w:cs="Times New Roman"/>
                <w:sz w:val="20"/>
                <w:szCs w:val="20"/>
                <w:lang w:val="en-US"/>
              </w:rPr>
            </w:pPr>
          </w:p>
          <w:p w14:paraId="6A738885" w14:textId="5188D240" w:rsidR="001F2D3E" w:rsidRPr="004C4232" w:rsidRDefault="001F2D3E" w:rsidP="001A3C1D">
            <w:pPr>
              <w:spacing w:after="0" w:line="240" w:lineRule="auto"/>
              <w:rPr>
                <w:rFonts w:ascii="Optima" w:hAnsi="Optima" w:cs="Times New Roman"/>
                <w:sz w:val="20"/>
                <w:szCs w:val="20"/>
                <w:lang w:val="en-US"/>
              </w:rPr>
            </w:pPr>
            <w:r w:rsidRPr="004C4232">
              <w:rPr>
                <w:rFonts w:ascii="Optima" w:hAnsi="Optima" w:cs="Times New Roman"/>
                <w:sz w:val="20"/>
                <w:szCs w:val="20"/>
                <w:lang w:val="en-US"/>
              </w:rPr>
              <w:t>Do not seek for a suitable alternative once dissatisfied with existing method and discontinue using family planning completely.</w:t>
            </w:r>
          </w:p>
        </w:tc>
        <w:tc>
          <w:tcPr>
            <w:tcW w:w="4621" w:type="dxa"/>
          </w:tcPr>
          <w:p w14:paraId="33A5BA29" w14:textId="4C5CB8AF" w:rsidR="001F2D3E" w:rsidRPr="004C4232" w:rsidRDefault="001F2D3E" w:rsidP="001A3C1D">
            <w:pPr>
              <w:spacing w:after="0" w:line="240" w:lineRule="auto"/>
              <w:rPr>
                <w:rFonts w:ascii="Optima" w:hAnsi="Optima" w:cs="Times New Roman"/>
                <w:sz w:val="20"/>
                <w:szCs w:val="20"/>
                <w:lang w:val="en-US"/>
              </w:rPr>
            </w:pPr>
            <w:r w:rsidRPr="004C4232">
              <w:rPr>
                <w:rFonts w:ascii="Optima" w:hAnsi="Optima" w:cs="Times New Roman"/>
                <w:sz w:val="20"/>
                <w:szCs w:val="20"/>
                <w:lang w:val="en-US"/>
              </w:rPr>
              <w:t>Consider family planning a women’s domain;</w:t>
            </w:r>
          </w:p>
          <w:p w14:paraId="0C0E46BE" w14:textId="77777777" w:rsidR="001F2D3E" w:rsidRPr="004C4232" w:rsidRDefault="001F2D3E" w:rsidP="001A3C1D">
            <w:pPr>
              <w:spacing w:after="0" w:line="240" w:lineRule="auto"/>
              <w:rPr>
                <w:rFonts w:ascii="Optima" w:hAnsi="Optima" w:cs="Times New Roman"/>
                <w:sz w:val="20"/>
                <w:szCs w:val="20"/>
                <w:lang w:val="en-US"/>
              </w:rPr>
            </w:pPr>
          </w:p>
          <w:p w14:paraId="1074E5D5" w14:textId="63FF2AF2" w:rsidR="001F2D3E" w:rsidRPr="004C4232" w:rsidRDefault="001F2D3E" w:rsidP="001A3C1D">
            <w:pPr>
              <w:spacing w:after="0" w:line="240" w:lineRule="auto"/>
              <w:rPr>
                <w:rFonts w:ascii="Optima" w:hAnsi="Optima" w:cs="Times New Roman"/>
                <w:sz w:val="20"/>
                <w:szCs w:val="20"/>
                <w:lang w:val="en-US"/>
              </w:rPr>
            </w:pPr>
            <w:r w:rsidRPr="004C4232">
              <w:rPr>
                <w:rFonts w:ascii="Optima" w:hAnsi="Optima" w:cs="Times New Roman"/>
                <w:sz w:val="20"/>
                <w:szCs w:val="20"/>
                <w:lang w:val="en-US"/>
              </w:rPr>
              <w:t>Lack knowledge of contraceptive choices;</w:t>
            </w:r>
          </w:p>
          <w:p w14:paraId="6FA1DE17" w14:textId="77777777" w:rsidR="001F2D3E" w:rsidRPr="004C4232" w:rsidRDefault="001F2D3E" w:rsidP="001A3C1D">
            <w:pPr>
              <w:spacing w:after="0" w:line="240" w:lineRule="auto"/>
              <w:rPr>
                <w:rFonts w:ascii="Optima" w:hAnsi="Optima" w:cs="Times New Roman"/>
                <w:sz w:val="20"/>
                <w:szCs w:val="20"/>
                <w:lang w:val="en-US"/>
              </w:rPr>
            </w:pPr>
          </w:p>
          <w:p w14:paraId="5AA96178" w14:textId="031EEFFA" w:rsidR="001F2D3E" w:rsidRPr="004C4232" w:rsidRDefault="001F2D3E" w:rsidP="001A3C1D">
            <w:pPr>
              <w:spacing w:after="0" w:line="240" w:lineRule="auto"/>
              <w:rPr>
                <w:rFonts w:ascii="Optima" w:hAnsi="Optima" w:cs="Times New Roman"/>
                <w:sz w:val="20"/>
                <w:szCs w:val="20"/>
                <w:lang w:val="en-US"/>
              </w:rPr>
            </w:pPr>
            <w:r w:rsidRPr="004C4232">
              <w:rPr>
                <w:rFonts w:ascii="Optima" w:hAnsi="Optima" w:cs="Times New Roman"/>
                <w:sz w:val="20"/>
                <w:szCs w:val="20"/>
                <w:lang w:val="en-US"/>
              </w:rPr>
              <w:t>Busy in day-to-day life;</w:t>
            </w:r>
          </w:p>
          <w:p w14:paraId="2F0D2970" w14:textId="77777777" w:rsidR="001F2D3E" w:rsidRPr="004C4232" w:rsidRDefault="001F2D3E" w:rsidP="001A3C1D">
            <w:pPr>
              <w:spacing w:after="0" w:line="240" w:lineRule="auto"/>
              <w:rPr>
                <w:rFonts w:ascii="Optima" w:hAnsi="Optima" w:cs="Times New Roman"/>
                <w:sz w:val="20"/>
                <w:szCs w:val="20"/>
                <w:lang w:val="en-US"/>
              </w:rPr>
            </w:pPr>
          </w:p>
          <w:p w14:paraId="2CAD4A9A" w14:textId="096C9CBC" w:rsidR="001F2D3E" w:rsidRPr="004C4232" w:rsidRDefault="001F2D3E" w:rsidP="001A3C1D">
            <w:pPr>
              <w:spacing w:after="0" w:line="240" w:lineRule="auto"/>
              <w:rPr>
                <w:rFonts w:ascii="Optima" w:hAnsi="Optima" w:cs="Times New Roman"/>
                <w:sz w:val="20"/>
                <w:szCs w:val="20"/>
                <w:lang w:val="en-US"/>
              </w:rPr>
            </w:pPr>
            <w:r w:rsidRPr="004C4232">
              <w:rPr>
                <w:rFonts w:ascii="Optima" w:hAnsi="Optima" w:cs="Times New Roman"/>
                <w:sz w:val="20"/>
                <w:szCs w:val="20"/>
                <w:lang w:val="en-US"/>
              </w:rPr>
              <w:t xml:space="preserve">Inability to perceive and acknowledge that the benefits of family planning exceeds its costs; and </w:t>
            </w:r>
          </w:p>
          <w:p w14:paraId="0F13C60C" w14:textId="77777777" w:rsidR="001F2D3E" w:rsidRPr="004C4232" w:rsidRDefault="001F2D3E" w:rsidP="001A3C1D">
            <w:pPr>
              <w:spacing w:after="0" w:line="240" w:lineRule="auto"/>
              <w:rPr>
                <w:rFonts w:ascii="Optima" w:hAnsi="Optima" w:cs="Times New Roman"/>
                <w:sz w:val="20"/>
                <w:szCs w:val="20"/>
                <w:lang w:val="en-US"/>
              </w:rPr>
            </w:pPr>
          </w:p>
          <w:p w14:paraId="04A17482" w14:textId="26C5973D" w:rsidR="001F2D3E" w:rsidRPr="004C4232" w:rsidRDefault="001F2D3E" w:rsidP="001A3C1D">
            <w:pPr>
              <w:spacing w:after="0" w:line="240" w:lineRule="auto"/>
              <w:rPr>
                <w:rFonts w:ascii="Optima" w:hAnsi="Optima" w:cs="Times New Roman"/>
                <w:sz w:val="20"/>
                <w:szCs w:val="20"/>
                <w:lang w:val="en-US"/>
              </w:rPr>
            </w:pPr>
            <w:r w:rsidRPr="004C4232">
              <w:rPr>
                <w:rFonts w:ascii="Optima" w:hAnsi="Optima" w:cs="Times New Roman"/>
                <w:sz w:val="20"/>
                <w:szCs w:val="20"/>
                <w:lang w:val="en-US"/>
              </w:rPr>
              <w:t>Inability to grasp complex information regarding health.</w:t>
            </w:r>
          </w:p>
          <w:p w14:paraId="6D49401D" w14:textId="26FB764B" w:rsidR="001F2D3E" w:rsidRPr="004C4232" w:rsidRDefault="001F2D3E" w:rsidP="001A3C1D">
            <w:pPr>
              <w:spacing w:after="0" w:line="240" w:lineRule="auto"/>
              <w:rPr>
                <w:rFonts w:ascii="Optima" w:hAnsi="Optima" w:cs="Times New Roman"/>
                <w:sz w:val="20"/>
                <w:szCs w:val="20"/>
                <w:lang w:val="en-US"/>
              </w:rPr>
            </w:pPr>
          </w:p>
        </w:tc>
      </w:tr>
    </w:tbl>
    <w:p w14:paraId="2959B797" w14:textId="4E7A5F48" w:rsidR="006E06DD" w:rsidRPr="004C4232" w:rsidRDefault="006E06DD" w:rsidP="001A3C1D">
      <w:pPr>
        <w:spacing w:after="0" w:line="240" w:lineRule="auto"/>
        <w:rPr>
          <w:rFonts w:ascii="Optima" w:hAnsi="Optima" w:cs="Times New Roman"/>
          <w:b/>
          <w:lang w:val="en-US"/>
        </w:rPr>
      </w:pPr>
    </w:p>
    <w:p w14:paraId="10504BD0" w14:textId="34BD18C0" w:rsidR="00C90E81" w:rsidRPr="004C4232" w:rsidRDefault="00F67B01" w:rsidP="00C90E81">
      <w:pPr>
        <w:spacing w:after="0" w:line="240" w:lineRule="auto"/>
        <w:rPr>
          <w:rFonts w:ascii="Optima" w:hAnsi="Optima" w:cs="Times New Roman"/>
          <w:b/>
          <w:lang w:val="en-US"/>
        </w:rPr>
      </w:pPr>
      <w:r>
        <w:rPr>
          <w:rFonts w:ascii="Optima" w:hAnsi="Optima" w:cs="Times New Roman"/>
          <w:b/>
          <w:lang w:val="en-US"/>
        </w:rPr>
        <w:t>10</w:t>
      </w:r>
      <w:r w:rsidR="00C90E81" w:rsidRPr="004C4232">
        <w:rPr>
          <w:rFonts w:ascii="Optima" w:hAnsi="Optima" w:cs="Times New Roman"/>
          <w:b/>
          <w:lang w:val="en-US"/>
        </w:rPr>
        <w:t>.</w:t>
      </w:r>
      <w:r w:rsidR="00C90E81" w:rsidRPr="004C4232">
        <w:rPr>
          <w:rFonts w:ascii="Optima" w:hAnsi="Optima" w:cs="Times New Roman"/>
          <w:b/>
          <w:lang w:val="en-US"/>
        </w:rPr>
        <w:tab/>
        <w:t>TONE</w:t>
      </w:r>
      <w:r w:rsidR="0041038A">
        <w:rPr>
          <w:rFonts w:ascii="Optima" w:hAnsi="Optima" w:cs="Times New Roman"/>
          <w:b/>
          <w:lang w:val="en-US"/>
        </w:rPr>
        <w:t xml:space="preserve"> AND OTHER CREATIVE CONSIDERATIONS</w:t>
      </w:r>
    </w:p>
    <w:p w14:paraId="73792202" w14:textId="77777777" w:rsidR="00C90E81" w:rsidRPr="004C4232" w:rsidRDefault="00C90E81" w:rsidP="00C90E81">
      <w:pPr>
        <w:spacing w:after="0" w:line="240" w:lineRule="auto"/>
        <w:rPr>
          <w:rFonts w:ascii="Optima" w:hAnsi="Optima" w:cs="Times New Roman"/>
          <w:lang w:val="en-US"/>
        </w:rPr>
      </w:pPr>
    </w:p>
    <w:p w14:paraId="091A9074" w14:textId="4251302C" w:rsidR="00C90E81" w:rsidRDefault="00C90E81" w:rsidP="00C90E81">
      <w:pPr>
        <w:spacing w:after="0" w:line="240" w:lineRule="auto"/>
        <w:rPr>
          <w:rFonts w:ascii="Optima" w:hAnsi="Optima" w:cs="Helvetica"/>
          <w:bCs/>
          <w:color w:val="1C1C1C"/>
          <w:lang w:val="en-US"/>
        </w:rPr>
      </w:pPr>
      <w:r w:rsidRPr="004C4232">
        <w:rPr>
          <w:rFonts w:ascii="Optima" w:hAnsi="Optima" w:cs="Times New Roman"/>
          <w:lang w:val="en-US"/>
        </w:rPr>
        <w:t xml:space="preserve">Tone for </w:t>
      </w:r>
      <w:r>
        <w:rPr>
          <w:rFonts w:ascii="Optima" w:hAnsi="Optima" w:cs="Times New Roman"/>
          <w:lang w:val="en-US"/>
        </w:rPr>
        <w:t>the</w:t>
      </w:r>
      <w:r w:rsidRPr="004C4232">
        <w:rPr>
          <w:rFonts w:ascii="Optima" w:hAnsi="Optima" w:cs="Times New Roman"/>
          <w:lang w:val="en-US"/>
        </w:rPr>
        <w:t xml:space="preserve"> commercials should be powerful a</w:t>
      </w:r>
      <w:r>
        <w:rPr>
          <w:rFonts w:ascii="Optima" w:hAnsi="Optima" w:cs="Times New Roman"/>
          <w:lang w:val="en-US"/>
        </w:rPr>
        <w:t xml:space="preserve">nd engaging with clear message, </w:t>
      </w:r>
      <w:r w:rsidR="00771803">
        <w:rPr>
          <w:rFonts w:ascii="Optima" w:hAnsi="Optima" w:cs="Times New Roman"/>
          <w:lang w:val="en-US"/>
        </w:rPr>
        <w:t xml:space="preserve">and should promote </w:t>
      </w:r>
      <w:r w:rsidRPr="004C4232">
        <w:rPr>
          <w:rFonts w:ascii="Optima" w:hAnsi="Optima" w:cs="Helvetica"/>
          <w:bCs/>
          <w:color w:val="1C1C1C"/>
          <w:lang w:val="en-US"/>
        </w:rPr>
        <w:t>a supportive couple</w:t>
      </w:r>
      <w:r w:rsidR="00771803">
        <w:rPr>
          <w:rFonts w:ascii="Optima" w:hAnsi="Optima" w:cs="Helvetica"/>
          <w:bCs/>
          <w:color w:val="1C1C1C"/>
          <w:lang w:val="en-US"/>
        </w:rPr>
        <w:t>,</w:t>
      </w:r>
      <w:r w:rsidRPr="004C4232">
        <w:rPr>
          <w:rFonts w:ascii="Optima" w:hAnsi="Optima" w:cs="Helvetica"/>
          <w:bCs/>
          <w:color w:val="1C1C1C"/>
          <w:lang w:val="en-US"/>
        </w:rPr>
        <w:t xml:space="preserve"> </w:t>
      </w:r>
      <w:r w:rsidR="00771803">
        <w:rPr>
          <w:rFonts w:ascii="Optima" w:hAnsi="Optima" w:cs="Helvetica"/>
          <w:bCs/>
          <w:color w:val="1C1C1C"/>
          <w:lang w:val="en-US"/>
        </w:rPr>
        <w:t>women</w:t>
      </w:r>
      <w:r w:rsidRPr="004C4232">
        <w:rPr>
          <w:rFonts w:ascii="Optima" w:hAnsi="Optima" w:cs="Helvetica"/>
          <w:bCs/>
          <w:color w:val="1C1C1C"/>
          <w:lang w:val="en-US"/>
        </w:rPr>
        <w:t xml:space="preserve"> empowerment and inter</w:t>
      </w:r>
      <w:r>
        <w:rPr>
          <w:rFonts w:ascii="Optima" w:hAnsi="Optima" w:cs="Helvetica"/>
          <w:bCs/>
          <w:color w:val="1C1C1C"/>
          <w:lang w:val="en-US"/>
        </w:rPr>
        <w:t>-</w:t>
      </w:r>
      <w:r w:rsidRPr="004C4232">
        <w:rPr>
          <w:rFonts w:ascii="Optima" w:hAnsi="Optima" w:cs="Helvetica"/>
          <w:bCs/>
          <w:color w:val="1C1C1C"/>
          <w:lang w:val="en-US"/>
        </w:rPr>
        <w:t xml:space="preserve">spousal communication. </w:t>
      </w:r>
    </w:p>
    <w:p w14:paraId="5B247101" w14:textId="77777777" w:rsidR="00C90E81" w:rsidRPr="004C4232" w:rsidRDefault="00C90E81" w:rsidP="00C90E81">
      <w:pPr>
        <w:spacing w:after="0" w:line="240" w:lineRule="auto"/>
        <w:rPr>
          <w:rFonts w:ascii="Optima" w:hAnsi="Optima" w:cs="Times New Roman"/>
          <w:lang w:val="en-US"/>
        </w:rPr>
      </w:pPr>
    </w:p>
    <w:p w14:paraId="20101C6A" w14:textId="63C20FCE" w:rsidR="00C90E81" w:rsidRPr="004C4232" w:rsidRDefault="00F67B01" w:rsidP="00C90E81">
      <w:pPr>
        <w:spacing w:after="0" w:line="240" w:lineRule="auto"/>
        <w:rPr>
          <w:rFonts w:ascii="Optima" w:hAnsi="Optima" w:cs="Times New Roman"/>
          <w:b/>
          <w:lang w:val="en-US"/>
        </w:rPr>
      </w:pPr>
      <w:r>
        <w:rPr>
          <w:rFonts w:ascii="Optima" w:hAnsi="Optima" w:cs="Times New Roman"/>
          <w:b/>
          <w:lang w:val="en-US"/>
        </w:rPr>
        <w:t>11</w:t>
      </w:r>
      <w:r w:rsidR="00C90E81" w:rsidRPr="004C4232">
        <w:rPr>
          <w:rFonts w:ascii="Optima" w:hAnsi="Optima" w:cs="Times New Roman"/>
          <w:b/>
          <w:lang w:val="en-US"/>
        </w:rPr>
        <w:t>.</w:t>
      </w:r>
      <w:r w:rsidR="00C90E81" w:rsidRPr="004C4232">
        <w:rPr>
          <w:rFonts w:ascii="Optima" w:hAnsi="Optima" w:cs="Times New Roman"/>
          <w:b/>
          <w:lang w:val="en-US"/>
        </w:rPr>
        <w:tab/>
        <w:t>PRODUCTION</w:t>
      </w:r>
    </w:p>
    <w:p w14:paraId="251EDB50" w14:textId="77777777" w:rsidR="00C90E81" w:rsidRPr="004C4232" w:rsidRDefault="00C90E81" w:rsidP="00C90E81">
      <w:pPr>
        <w:spacing w:after="0" w:line="240" w:lineRule="auto"/>
        <w:rPr>
          <w:rFonts w:ascii="Optima" w:hAnsi="Optima" w:cs="Times New Roman"/>
          <w:b/>
          <w:lang w:val="en-US"/>
        </w:rPr>
      </w:pPr>
    </w:p>
    <w:p w14:paraId="24C9CA0F" w14:textId="6C430432" w:rsidR="00C90E81" w:rsidRPr="004C4232" w:rsidRDefault="001E1DCE" w:rsidP="00C90E81">
      <w:pPr>
        <w:spacing w:after="0" w:line="240" w:lineRule="auto"/>
        <w:ind w:left="1440" w:hanging="1440"/>
        <w:rPr>
          <w:rFonts w:ascii="Optima" w:hAnsi="Optima" w:cs="Times New Roman"/>
          <w:lang w:val="en-US"/>
        </w:rPr>
      </w:pPr>
      <w:r>
        <w:rPr>
          <w:rFonts w:ascii="Optima" w:hAnsi="Optima" w:cs="Times New Roman"/>
          <w:u w:val="single"/>
          <w:lang w:val="en-US"/>
        </w:rPr>
        <w:t>Record</w:t>
      </w:r>
      <w:r w:rsidR="00C90E81" w:rsidRPr="004C4232">
        <w:rPr>
          <w:rFonts w:ascii="Optima" w:hAnsi="Optima" w:cs="Times New Roman"/>
          <w:u w:val="single"/>
          <w:lang w:val="en-US"/>
        </w:rPr>
        <w:t>ing</w:t>
      </w:r>
      <w:r w:rsidR="00C90E81" w:rsidRPr="004C4232">
        <w:rPr>
          <w:rFonts w:ascii="Optima" w:hAnsi="Optima" w:cs="Times New Roman"/>
          <w:lang w:val="en-US"/>
        </w:rPr>
        <w:tab/>
      </w:r>
      <w:r>
        <w:rPr>
          <w:rFonts w:ascii="Optima" w:hAnsi="Optima" w:cs="Times New Roman"/>
          <w:lang w:val="en-US"/>
        </w:rPr>
        <w:t>Recording</w:t>
      </w:r>
      <w:r w:rsidR="00C90E81" w:rsidRPr="004C4232">
        <w:rPr>
          <w:rFonts w:ascii="Optima" w:hAnsi="Optima" w:cs="Times New Roman"/>
          <w:lang w:val="en-US"/>
        </w:rPr>
        <w:t xml:space="preserve"> must be </w:t>
      </w:r>
      <w:r w:rsidR="002D6F04">
        <w:rPr>
          <w:rFonts w:ascii="Optima" w:hAnsi="Optima" w:cs="Times New Roman"/>
          <w:lang w:val="en-US"/>
        </w:rPr>
        <w:t>at professional radio stations</w:t>
      </w:r>
      <w:r w:rsidR="00C90E81" w:rsidRPr="004C4232">
        <w:rPr>
          <w:rFonts w:ascii="Optima" w:hAnsi="Optima" w:cs="Times New Roman"/>
          <w:lang w:val="en-US"/>
        </w:rPr>
        <w:t xml:space="preserve"> </w:t>
      </w:r>
      <w:r w:rsidR="002D6F04">
        <w:rPr>
          <w:rFonts w:ascii="Optima" w:hAnsi="Optima" w:cs="Times New Roman"/>
          <w:lang w:val="en-US"/>
        </w:rPr>
        <w:t xml:space="preserve">with all facilities of radio production including music and sound effects </w:t>
      </w:r>
    </w:p>
    <w:p w14:paraId="6C596C4D" w14:textId="77777777" w:rsidR="00C90E81" w:rsidRPr="004C4232" w:rsidRDefault="00C90E81" w:rsidP="00C90E81">
      <w:pPr>
        <w:spacing w:after="0" w:line="240" w:lineRule="auto"/>
        <w:ind w:left="1440" w:hanging="1440"/>
        <w:rPr>
          <w:rFonts w:ascii="Optima" w:hAnsi="Optima" w:cs="Times New Roman"/>
          <w:lang w:val="en-US"/>
        </w:rPr>
      </w:pPr>
    </w:p>
    <w:p w14:paraId="3D9CB16C" w14:textId="1A42BC2E" w:rsidR="00C90E81" w:rsidRPr="004C4232" w:rsidRDefault="00C90E81" w:rsidP="00C90E81">
      <w:pPr>
        <w:spacing w:after="0" w:line="240" w:lineRule="auto"/>
        <w:ind w:left="1440" w:hanging="1440"/>
        <w:rPr>
          <w:rFonts w:ascii="Optima" w:hAnsi="Optima" w:cs="Times New Roman"/>
          <w:lang w:val="en-US"/>
        </w:rPr>
      </w:pPr>
      <w:r w:rsidRPr="004C4232">
        <w:rPr>
          <w:rFonts w:ascii="Optima" w:hAnsi="Optima" w:cs="Times New Roman"/>
          <w:u w:val="single"/>
          <w:lang w:val="en-US"/>
        </w:rPr>
        <w:t>Duration</w:t>
      </w:r>
      <w:r w:rsidRPr="004C4232">
        <w:rPr>
          <w:rFonts w:ascii="Optima" w:hAnsi="Optima" w:cs="Times New Roman"/>
          <w:lang w:val="en-US"/>
        </w:rPr>
        <w:tab/>
      </w:r>
      <w:r w:rsidR="00CF64D4">
        <w:rPr>
          <w:rFonts w:ascii="Optima" w:hAnsi="Optima" w:cs="Times New Roman"/>
          <w:lang w:val="en-US"/>
        </w:rPr>
        <w:t xml:space="preserve">While there are no hard and fast rules, </w:t>
      </w:r>
      <w:r>
        <w:rPr>
          <w:rFonts w:ascii="Optima" w:hAnsi="Optima" w:cs="Times New Roman"/>
          <w:lang w:val="en-US"/>
        </w:rPr>
        <w:t>Spots s</w:t>
      </w:r>
      <w:r w:rsidRPr="004C4232">
        <w:rPr>
          <w:rFonts w:ascii="Optima" w:hAnsi="Optima" w:cs="Times New Roman"/>
          <w:lang w:val="en-US"/>
        </w:rPr>
        <w:t>hould not be</w:t>
      </w:r>
      <w:r w:rsidR="00CF64D4">
        <w:rPr>
          <w:rFonts w:ascii="Optima" w:hAnsi="Optima" w:cs="Times New Roman"/>
          <w:lang w:val="en-US"/>
        </w:rPr>
        <w:t xml:space="preserve"> running commentary but smooth audio concepts</w:t>
      </w:r>
      <w:r w:rsidRPr="004C4232">
        <w:rPr>
          <w:rFonts w:ascii="Optima" w:hAnsi="Optima" w:cs="Times New Roman"/>
          <w:lang w:val="en-US"/>
        </w:rPr>
        <w:t xml:space="preserve"> less than </w:t>
      </w:r>
      <w:r w:rsidR="00CF64D4">
        <w:rPr>
          <w:rFonts w:ascii="Optima" w:hAnsi="Optima" w:cs="Times New Roman"/>
          <w:lang w:val="en-US"/>
        </w:rPr>
        <w:t>a minute with</w:t>
      </w:r>
      <w:r w:rsidRPr="004C4232">
        <w:rPr>
          <w:rFonts w:ascii="Optima" w:hAnsi="Optima" w:cs="Times New Roman"/>
          <w:lang w:val="en-US"/>
        </w:rPr>
        <w:t xml:space="preserve"> </w:t>
      </w:r>
      <w:r w:rsidR="00CF64D4">
        <w:rPr>
          <w:rFonts w:ascii="Optima" w:hAnsi="Optima" w:cs="Times New Roman"/>
          <w:lang w:val="en-US"/>
        </w:rPr>
        <w:t>10 &amp;</w:t>
      </w:r>
      <w:r w:rsidRPr="004C4232">
        <w:rPr>
          <w:rFonts w:ascii="Optima" w:hAnsi="Optima" w:cs="Times New Roman"/>
          <w:lang w:val="en-US"/>
        </w:rPr>
        <w:t xml:space="preserve"> </w:t>
      </w:r>
      <w:r>
        <w:rPr>
          <w:rFonts w:ascii="Optima" w:hAnsi="Optima" w:cs="Times New Roman"/>
          <w:lang w:val="en-US"/>
        </w:rPr>
        <w:t>20 seconds adaptation</w:t>
      </w:r>
      <w:r w:rsidR="00CF64D4">
        <w:rPr>
          <w:rFonts w:ascii="Optima" w:hAnsi="Optima" w:cs="Times New Roman"/>
          <w:lang w:val="en-US"/>
        </w:rPr>
        <w:t>s</w:t>
      </w:r>
      <w:r w:rsidRPr="004C4232">
        <w:rPr>
          <w:rFonts w:ascii="Optima" w:hAnsi="Optima" w:cs="Times New Roman"/>
          <w:lang w:val="en-US"/>
        </w:rPr>
        <w:t xml:space="preserve">. </w:t>
      </w:r>
    </w:p>
    <w:p w14:paraId="3F4F41FE" w14:textId="77777777" w:rsidR="00C90E81" w:rsidRPr="004C4232" w:rsidRDefault="00C90E81" w:rsidP="00C90E81">
      <w:pPr>
        <w:spacing w:after="0" w:line="240" w:lineRule="auto"/>
        <w:ind w:left="1440" w:hanging="1440"/>
        <w:rPr>
          <w:rFonts w:ascii="Optima" w:hAnsi="Optima" w:cs="Times New Roman"/>
          <w:lang w:val="en-US"/>
        </w:rPr>
      </w:pPr>
    </w:p>
    <w:p w14:paraId="249FBB8D" w14:textId="6C3844C8" w:rsidR="00FB37CD" w:rsidRPr="004C4232" w:rsidRDefault="00C90E81" w:rsidP="00957660">
      <w:pPr>
        <w:spacing w:after="0" w:line="240" w:lineRule="auto"/>
        <w:ind w:left="1440" w:hanging="1440"/>
        <w:rPr>
          <w:rFonts w:ascii="Optima" w:hAnsi="Optima" w:cs="Times New Roman"/>
          <w:lang w:val="en-US"/>
        </w:rPr>
      </w:pPr>
      <w:r w:rsidRPr="004C4232">
        <w:rPr>
          <w:rFonts w:ascii="Optima" w:hAnsi="Optima" w:cs="Times New Roman"/>
          <w:u w:val="single"/>
          <w:lang w:val="en-US"/>
        </w:rPr>
        <w:t>Language</w:t>
      </w:r>
      <w:r>
        <w:rPr>
          <w:rFonts w:ascii="Optima" w:hAnsi="Optima" w:cs="Times New Roman"/>
          <w:lang w:val="en-US"/>
        </w:rPr>
        <w:tab/>
        <w:t xml:space="preserve">The spot is to be produced </w:t>
      </w:r>
      <w:r w:rsidRPr="004C4232">
        <w:rPr>
          <w:rFonts w:ascii="Optima" w:hAnsi="Optima" w:cs="Times New Roman"/>
          <w:lang w:val="en-US"/>
        </w:rPr>
        <w:t>in Sindhi language</w:t>
      </w:r>
      <w:r w:rsidR="00CF64D4">
        <w:rPr>
          <w:rFonts w:ascii="Optima" w:hAnsi="Optima" w:cs="Times New Roman"/>
          <w:lang w:val="en-US"/>
        </w:rPr>
        <w:t xml:space="preserve"> as well as Urdu</w:t>
      </w:r>
    </w:p>
    <w:sectPr w:rsidR="00FB37CD" w:rsidRPr="004C4232" w:rsidSect="008E0AA3">
      <w:footerReference w:type="even" r:id="rId8"/>
      <w:foot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F4C8E8" w14:textId="77777777" w:rsidR="005D2BE6" w:rsidRDefault="005D2BE6">
      <w:pPr>
        <w:spacing w:after="0" w:line="240" w:lineRule="auto"/>
      </w:pPr>
      <w:r>
        <w:separator/>
      </w:r>
    </w:p>
  </w:endnote>
  <w:endnote w:type="continuationSeparator" w:id="0">
    <w:p w14:paraId="6BE82C11" w14:textId="77777777" w:rsidR="005D2BE6" w:rsidRDefault="005D2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Optima">
    <w:panose1 w:val="02000503060000020004"/>
    <w:charset w:val="00"/>
    <w:family w:val="auto"/>
    <w:pitch w:val="variable"/>
    <w:sig w:usb0="80000067"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6DF34D" w14:textId="77777777" w:rsidR="005D2BE6" w:rsidRDefault="005D2BE6" w:rsidP="00484E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C90267" w14:textId="77777777" w:rsidR="005D2BE6" w:rsidRDefault="005D2BE6" w:rsidP="003252B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C620B4" w14:textId="77777777" w:rsidR="005D2BE6" w:rsidRPr="003252BE" w:rsidRDefault="005D2BE6" w:rsidP="00484E75">
    <w:pPr>
      <w:pStyle w:val="Footer"/>
      <w:framePr w:wrap="around" w:vAnchor="text" w:hAnchor="margin" w:xAlign="right" w:y="1"/>
      <w:rPr>
        <w:rStyle w:val="PageNumber"/>
        <w:rFonts w:ascii="Optima" w:hAnsi="Optima"/>
      </w:rPr>
    </w:pPr>
    <w:r w:rsidRPr="003252BE">
      <w:rPr>
        <w:rStyle w:val="PageNumber"/>
        <w:rFonts w:ascii="Optima" w:hAnsi="Optima"/>
      </w:rPr>
      <w:fldChar w:fldCharType="begin"/>
    </w:r>
    <w:r w:rsidRPr="003252BE">
      <w:rPr>
        <w:rStyle w:val="PageNumber"/>
        <w:rFonts w:ascii="Optima" w:hAnsi="Optima"/>
      </w:rPr>
      <w:instrText xml:space="preserve">PAGE  </w:instrText>
    </w:r>
    <w:r w:rsidRPr="003252BE">
      <w:rPr>
        <w:rStyle w:val="PageNumber"/>
        <w:rFonts w:ascii="Optima" w:hAnsi="Optima"/>
      </w:rPr>
      <w:fldChar w:fldCharType="separate"/>
    </w:r>
    <w:r w:rsidR="00E40C10">
      <w:rPr>
        <w:rStyle w:val="PageNumber"/>
        <w:rFonts w:ascii="Optima" w:hAnsi="Optima"/>
        <w:noProof/>
      </w:rPr>
      <w:t>4</w:t>
    </w:r>
    <w:r w:rsidRPr="003252BE">
      <w:rPr>
        <w:rStyle w:val="PageNumber"/>
        <w:rFonts w:ascii="Optima" w:hAnsi="Optima"/>
      </w:rPr>
      <w:fldChar w:fldCharType="end"/>
    </w:r>
  </w:p>
  <w:p w14:paraId="3644BAFC" w14:textId="77777777" w:rsidR="005D2BE6" w:rsidRPr="003252BE" w:rsidRDefault="005D2BE6" w:rsidP="003252BE">
    <w:pPr>
      <w:pStyle w:val="Footer"/>
      <w:pBdr>
        <w:top w:val="single" w:sz="4" w:space="1" w:color="auto"/>
      </w:pBdr>
      <w:ind w:right="26"/>
      <w:rPr>
        <w:rFonts w:ascii="Optima" w:hAnsi="Optima"/>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D9880C" w14:textId="77777777" w:rsidR="005D2BE6" w:rsidRDefault="005D2BE6">
      <w:pPr>
        <w:spacing w:after="0" w:line="240" w:lineRule="auto"/>
      </w:pPr>
      <w:r>
        <w:separator/>
      </w:r>
    </w:p>
  </w:footnote>
  <w:footnote w:type="continuationSeparator" w:id="0">
    <w:p w14:paraId="06D7A125" w14:textId="77777777" w:rsidR="005D2BE6" w:rsidRDefault="005D2BE6">
      <w:pPr>
        <w:spacing w:after="0" w:line="240" w:lineRule="auto"/>
      </w:pPr>
      <w:r>
        <w:continuationSeparator/>
      </w:r>
    </w:p>
  </w:footnote>
  <w:footnote w:id="1">
    <w:p w14:paraId="20858715" w14:textId="3C276C87" w:rsidR="005D2BE6" w:rsidRPr="00734BAA" w:rsidRDefault="005D2BE6" w:rsidP="00310755">
      <w:pPr>
        <w:widowControl w:val="0"/>
        <w:autoSpaceDE w:val="0"/>
        <w:autoSpaceDN w:val="0"/>
        <w:adjustRightInd w:val="0"/>
        <w:spacing w:after="0" w:line="240" w:lineRule="auto"/>
        <w:rPr>
          <w:rFonts w:ascii="Optima" w:eastAsiaTheme="minorEastAsia" w:hAnsi="Optima" w:cs="Times"/>
          <w:sz w:val="20"/>
          <w:szCs w:val="20"/>
          <w:lang w:val="en-US"/>
        </w:rPr>
      </w:pPr>
      <w:r w:rsidRPr="00734BAA">
        <w:rPr>
          <w:rStyle w:val="FootnoteReference"/>
          <w:rFonts w:ascii="Optima" w:hAnsi="Optima"/>
          <w:sz w:val="20"/>
          <w:szCs w:val="20"/>
        </w:rPr>
        <w:footnoteRef/>
      </w:r>
      <w:r w:rsidRPr="00734BAA">
        <w:rPr>
          <w:rFonts w:ascii="Optima" w:hAnsi="Optima"/>
          <w:sz w:val="20"/>
          <w:szCs w:val="20"/>
        </w:rPr>
        <w:t xml:space="preserve"> </w:t>
      </w:r>
      <w:r w:rsidRPr="00734BAA">
        <w:rPr>
          <w:rFonts w:ascii="Optima" w:eastAsiaTheme="minorEastAsia" w:hAnsi="Optima" w:cs="Times"/>
          <w:sz w:val="20"/>
          <w:szCs w:val="20"/>
          <w:lang w:val="en-US"/>
        </w:rPr>
        <w:t>Sultana A, Qazilbash A. (2004) Factors associated with failure of family planning methods in Pakistan: Burhan village case study. Working Paper Series #91 Islamabad: Sustainable Development Policy Institute</w:t>
      </w:r>
    </w:p>
  </w:footnote>
  <w:footnote w:id="2">
    <w:p w14:paraId="14743069" w14:textId="4F7B47AA" w:rsidR="005D2BE6" w:rsidRPr="00775F56" w:rsidRDefault="005D2BE6">
      <w:pPr>
        <w:pStyle w:val="FootnoteText"/>
        <w:rPr>
          <w:rFonts w:ascii="Optima" w:hAnsi="Optima"/>
          <w:sz w:val="20"/>
          <w:szCs w:val="20"/>
        </w:rPr>
      </w:pPr>
      <w:r w:rsidRPr="00775F56">
        <w:rPr>
          <w:rStyle w:val="FootnoteReference"/>
          <w:rFonts w:ascii="Optima" w:hAnsi="Optima"/>
          <w:sz w:val="20"/>
          <w:szCs w:val="20"/>
        </w:rPr>
        <w:footnoteRef/>
      </w:r>
      <w:r w:rsidRPr="00775F56">
        <w:rPr>
          <w:rFonts w:ascii="Optima" w:hAnsi="Optima"/>
          <w:sz w:val="20"/>
          <w:szCs w:val="20"/>
        </w:rPr>
        <w:t xml:space="preserve"> </w:t>
      </w:r>
      <w:r w:rsidRPr="00775F56">
        <w:rPr>
          <w:rFonts w:ascii="Optima" w:hAnsi="Optima" w:cs="Times"/>
          <w:sz w:val="20"/>
          <w:szCs w:val="20"/>
        </w:rPr>
        <w:t>Mahmood, A. &amp; Naz, S. (2012). “Contraceptive Use dynamics in Pakistan 2008-09,” Population Council, Islamabad</w:t>
      </w:r>
    </w:p>
  </w:footnote>
  <w:footnote w:id="3">
    <w:p w14:paraId="15B2552E" w14:textId="0679FE78" w:rsidR="005D2BE6" w:rsidRPr="00775F56" w:rsidRDefault="005D2BE6">
      <w:pPr>
        <w:pStyle w:val="FootnoteText"/>
        <w:rPr>
          <w:rFonts w:ascii="Optima" w:hAnsi="Optima"/>
          <w:sz w:val="20"/>
          <w:szCs w:val="20"/>
        </w:rPr>
      </w:pPr>
      <w:r w:rsidRPr="00775F56">
        <w:rPr>
          <w:rStyle w:val="FootnoteReference"/>
          <w:rFonts w:ascii="Optima" w:hAnsi="Optima"/>
          <w:sz w:val="20"/>
          <w:szCs w:val="20"/>
        </w:rPr>
        <w:footnoteRef/>
      </w:r>
      <w:r w:rsidRPr="00775F56">
        <w:rPr>
          <w:rFonts w:ascii="Optima" w:hAnsi="Optima"/>
          <w:sz w:val="20"/>
          <w:szCs w:val="20"/>
        </w:rPr>
        <w:t xml:space="preserve"> ibid</w:t>
      </w:r>
    </w:p>
  </w:footnote>
  <w:footnote w:id="4">
    <w:p w14:paraId="3DB850A1" w14:textId="77777777" w:rsidR="00771803" w:rsidRPr="00775F56" w:rsidRDefault="00771803" w:rsidP="00771803">
      <w:pPr>
        <w:pStyle w:val="FootnoteText"/>
        <w:rPr>
          <w:rFonts w:ascii="Optima" w:hAnsi="Optima"/>
          <w:sz w:val="20"/>
          <w:szCs w:val="20"/>
        </w:rPr>
      </w:pPr>
      <w:r w:rsidRPr="00734BAA">
        <w:rPr>
          <w:rStyle w:val="FootnoteReference"/>
          <w:rFonts w:ascii="Optima" w:hAnsi="Optima"/>
          <w:sz w:val="20"/>
          <w:szCs w:val="20"/>
        </w:rPr>
        <w:footnoteRef/>
      </w:r>
      <w:r w:rsidRPr="00734BAA">
        <w:rPr>
          <w:rFonts w:ascii="Optima" w:hAnsi="Optima"/>
          <w:sz w:val="20"/>
          <w:szCs w:val="20"/>
        </w:rPr>
        <w:t xml:space="preserve"> These are community-based LHWs and Community Midwives and facility based Lady Health Visitors, Nurses and Medical Doctors attached to the Basic Health Unit, MCH Centers and Dispensaries as well as service delivery points under the Population Welfare Department, i.e. Family Welfare Centers, Reproductive Health</w:t>
      </w:r>
      <w:r w:rsidRPr="00775F56">
        <w:rPr>
          <w:rFonts w:ascii="Optima" w:hAnsi="Optima"/>
          <w:sz w:val="20"/>
          <w:szCs w:val="20"/>
        </w:rPr>
        <w:t xml:space="preserve"> Service A Centers, Mobile Service Units and Social Mobilizers.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F72B3D"/>
    <w:multiLevelType w:val="hybridMultilevel"/>
    <w:tmpl w:val="2050D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8409E7"/>
    <w:multiLevelType w:val="hybridMultilevel"/>
    <w:tmpl w:val="0944F1F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50A6166"/>
    <w:multiLevelType w:val="hybridMultilevel"/>
    <w:tmpl w:val="682E3660"/>
    <w:lvl w:ilvl="0" w:tplc="371CBAD0">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4">
    <w:nsid w:val="17362D76"/>
    <w:multiLevelType w:val="hybridMultilevel"/>
    <w:tmpl w:val="A0E05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422C6D"/>
    <w:multiLevelType w:val="hybridMultilevel"/>
    <w:tmpl w:val="FE9AF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917F8E"/>
    <w:multiLevelType w:val="hybridMultilevel"/>
    <w:tmpl w:val="A41C4B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7650827"/>
    <w:multiLevelType w:val="hybridMultilevel"/>
    <w:tmpl w:val="62CE0048"/>
    <w:lvl w:ilvl="0" w:tplc="4E28AD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517D55"/>
    <w:multiLevelType w:val="hybridMultilevel"/>
    <w:tmpl w:val="FC18CD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E75429"/>
    <w:multiLevelType w:val="hybridMultilevel"/>
    <w:tmpl w:val="F24CDB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40D24F3"/>
    <w:multiLevelType w:val="hybridMultilevel"/>
    <w:tmpl w:val="FC8C4E8C"/>
    <w:lvl w:ilvl="0" w:tplc="D4963690">
      <w:start w:val="1"/>
      <w:numFmt w:val="decimal"/>
      <w:lvlText w:val="%1."/>
      <w:lvlJc w:val="left"/>
      <w:pPr>
        <w:ind w:left="360" w:hanging="360"/>
      </w:pPr>
      <w:rPr>
        <w:rFonts w:ascii="Arial" w:eastAsiaTheme="minorEastAsia" w:hAnsi="Arial" w:cs="Arial"/>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D023F36"/>
    <w:multiLevelType w:val="hybridMultilevel"/>
    <w:tmpl w:val="67CA3A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67458B"/>
    <w:multiLevelType w:val="hybridMultilevel"/>
    <w:tmpl w:val="7104076E"/>
    <w:lvl w:ilvl="0" w:tplc="1CD690DA">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022B64"/>
    <w:multiLevelType w:val="hybridMultilevel"/>
    <w:tmpl w:val="BB2034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C553E7"/>
    <w:multiLevelType w:val="hybridMultilevel"/>
    <w:tmpl w:val="31CA9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377400"/>
    <w:multiLevelType w:val="hybridMultilevel"/>
    <w:tmpl w:val="EC842A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D0A3316"/>
    <w:multiLevelType w:val="hybridMultilevel"/>
    <w:tmpl w:val="0CF68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106809"/>
    <w:multiLevelType w:val="hybridMultilevel"/>
    <w:tmpl w:val="FE0832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5BB3E1E"/>
    <w:multiLevelType w:val="hybridMultilevel"/>
    <w:tmpl w:val="FE0832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BCC6A81"/>
    <w:multiLevelType w:val="hybridMultilevel"/>
    <w:tmpl w:val="4C9693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F8C551A"/>
    <w:multiLevelType w:val="hybridMultilevel"/>
    <w:tmpl w:val="D30853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59259E2"/>
    <w:multiLevelType w:val="hybridMultilevel"/>
    <w:tmpl w:val="147AFF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DD726BC"/>
    <w:multiLevelType w:val="hybridMultilevel"/>
    <w:tmpl w:val="9F12E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9371559"/>
    <w:multiLevelType w:val="hybridMultilevel"/>
    <w:tmpl w:val="3C68F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F0821CC"/>
    <w:multiLevelType w:val="hybridMultilevel"/>
    <w:tmpl w:val="702CC0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7"/>
  </w:num>
  <w:num w:numId="3">
    <w:abstractNumId w:val="14"/>
  </w:num>
  <w:num w:numId="4">
    <w:abstractNumId w:val="18"/>
  </w:num>
  <w:num w:numId="5">
    <w:abstractNumId w:val="22"/>
  </w:num>
  <w:num w:numId="6">
    <w:abstractNumId w:val="9"/>
  </w:num>
  <w:num w:numId="7">
    <w:abstractNumId w:val="23"/>
  </w:num>
  <w:num w:numId="8">
    <w:abstractNumId w:val="15"/>
  </w:num>
  <w:num w:numId="9">
    <w:abstractNumId w:val="11"/>
  </w:num>
  <w:num w:numId="10">
    <w:abstractNumId w:val="21"/>
  </w:num>
  <w:num w:numId="11">
    <w:abstractNumId w:val="24"/>
  </w:num>
  <w:num w:numId="12">
    <w:abstractNumId w:val="0"/>
  </w:num>
  <w:num w:numId="13">
    <w:abstractNumId w:val="2"/>
  </w:num>
  <w:num w:numId="14">
    <w:abstractNumId w:val="6"/>
  </w:num>
  <w:num w:numId="15">
    <w:abstractNumId w:val="19"/>
  </w:num>
  <w:num w:numId="16">
    <w:abstractNumId w:val="16"/>
  </w:num>
  <w:num w:numId="17">
    <w:abstractNumId w:val="10"/>
  </w:num>
  <w:num w:numId="18">
    <w:abstractNumId w:val="1"/>
  </w:num>
  <w:num w:numId="19">
    <w:abstractNumId w:val="4"/>
  </w:num>
  <w:num w:numId="20">
    <w:abstractNumId w:val="5"/>
  </w:num>
  <w:num w:numId="21">
    <w:abstractNumId w:val="3"/>
  </w:num>
  <w:num w:numId="22">
    <w:abstractNumId w:val="8"/>
  </w:num>
  <w:num w:numId="23">
    <w:abstractNumId w:val="13"/>
  </w:num>
  <w:num w:numId="24">
    <w:abstractNumId w:val="7"/>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4D6"/>
    <w:rsid w:val="00001BE3"/>
    <w:rsid w:val="00003EF4"/>
    <w:rsid w:val="00007AA4"/>
    <w:rsid w:val="00017F76"/>
    <w:rsid w:val="00020418"/>
    <w:rsid w:val="000246FC"/>
    <w:rsid w:val="00031DBB"/>
    <w:rsid w:val="00043D39"/>
    <w:rsid w:val="000477D9"/>
    <w:rsid w:val="000520AD"/>
    <w:rsid w:val="0006171D"/>
    <w:rsid w:val="0006191B"/>
    <w:rsid w:val="00067C87"/>
    <w:rsid w:val="00067E81"/>
    <w:rsid w:val="00071737"/>
    <w:rsid w:val="0007739D"/>
    <w:rsid w:val="00080F5E"/>
    <w:rsid w:val="000A18AC"/>
    <w:rsid w:val="000A1AA2"/>
    <w:rsid w:val="000B68B4"/>
    <w:rsid w:val="000C547C"/>
    <w:rsid w:val="000D1325"/>
    <w:rsid w:val="000D1B87"/>
    <w:rsid w:val="000D7423"/>
    <w:rsid w:val="000E7D07"/>
    <w:rsid w:val="000F6B80"/>
    <w:rsid w:val="00102294"/>
    <w:rsid w:val="001151B9"/>
    <w:rsid w:val="00116360"/>
    <w:rsid w:val="00117708"/>
    <w:rsid w:val="00117A2A"/>
    <w:rsid w:val="00117E5F"/>
    <w:rsid w:val="00120E28"/>
    <w:rsid w:val="00121428"/>
    <w:rsid w:val="00124F44"/>
    <w:rsid w:val="00135384"/>
    <w:rsid w:val="00137795"/>
    <w:rsid w:val="001470FF"/>
    <w:rsid w:val="00153EB0"/>
    <w:rsid w:val="00163C46"/>
    <w:rsid w:val="00166788"/>
    <w:rsid w:val="00171B48"/>
    <w:rsid w:val="00176A50"/>
    <w:rsid w:val="00177BE3"/>
    <w:rsid w:val="001801DF"/>
    <w:rsid w:val="00187072"/>
    <w:rsid w:val="00187A3E"/>
    <w:rsid w:val="0019404D"/>
    <w:rsid w:val="001A2EB5"/>
    <w:rsid w:val="001A3C1D"/>
    <w:rsid w:val="001A6813"/>
    <w:rsid w:val="001B1977"/>
    <w:rsid w:val="001B4666"/>
    <w:rsid w:val="001B77D4"/>
    <w:rsid w:val="001C2439"/>
    <w:rsid w:val="001D165D"/>
    <w:rsid w:val="001D6F1C"/>
    <w:rsid w:val="001E0A1B"/>
    <w:rsid w:val="001E1DCE"/>
    <w:rsid w:val="001E7F0C"/>
    <w:rsid w:val="001F2D3E"/>
    <w:rsid w:val="002028E2"/>
    <w:rsid w:val="00206FBC"/>
    <w:rsid w:val="00212154"/>
    <w:rsid w:val="00227F46"/>
    <w:rsid w:val="002316DE"/>
    <w:rsid w:val="002328CB"/>
    <w:rsid w:val="00232CD7"/>
    <w:rsid w:val="00241585"/>
    <w:rsid w:val="00242648"/>
    <w:rsid w:val="00246762"/>
    <w:rsid w:val="00255324"/>
    <w:rsid w:val="0025693A"/>
    <w:rsid w:val="00260730"/>
    <w:rsid w:val="00262C34"/>
    <w:rsid w:val="002803F4"/>
    <w:rsid w:val="00280F09"/>
    <w:rsid w:val="00281351"/>
    <w:rsid w:val="00283619"/>
    <w:rsid w:val="00284103"/>
    <w:rsid w:val="00287E28"/>
    <w:rsid w:val="002A4D88"/>
    <w:rsid w:val="002B5268"/>
    <w:rsid w:val="002D1B82"/>
    <w:rsid w:val="002D648B"/>
    <w:rsid w:val="002D6F04"/>
    <w:rsid w:val="002E276B"/>
    <w:rsid w:val="002F2133"/>
    <w:rsid w:val="0030496F"/>
    <w:rsid w:val="0031000D"/>
    <w:rsid w:val="00310755"/>
    <w:rsid w:val="003217EB"/>
    <w:rsid w:val="003252BE"/>
    <w:rsid w:val="00330FFC"/>
    <w:rsid w:val="0033525A"/>
    <w:rsid w:val="00344341"/>
    <w:rsid w:val="00350452"/>
    <w:rsid w:val="003646C4"/>
    <w:rsid w:val="003648BF"/>
    <w:rsid w:val="00374375"/>
    <w:rsid w:val="003749F0"/>
    <w:rsid w:val="003845A2"/>
    <w:rsid w:val="0039186C"/>
    <w:rsid w:val="003A274C"/>
    <w:rsid w:val="003A3C73"/>
    <w:rsid w:val="003A72F6"/>
    <w:rsid w:val="003B1693"/>
    <w:rsid w:val="003B5768"/>
    <w:rsid w:val="003C54E6"/>
    <w:rsid w:val="003C6838"/>
    <w:rsid w:val="003D56AC"/>
    <w:rsid w:val="003F1BE4"/>
    <w:rsid w:val="003F292F"/>
    <w:rsid w:val="00401182"/>
    <w:rsid w:val="00403416"/>
    <w:rsid w:val="004036FF"/>
    <w:rsid w:val="0041038A"/>
    <w:rsid w:val="004130EC"/>
    <w:rsid w:val="00414FB8"/>
    <w:rsid w:val="00416322"/>
    <w:rsid w:val="00421CB9"/>
    <w:rsid w:val="0042555C"/>
    <w:rsid w:val="004278B6"/>
    <w:rsid w:val="00440F25"/>
    <w:rsid w:val="0045596E"/>
    <w:rsid w:val="00455FE7"/>
    <w:rsid w:val="00466743"/>
    <w:rsid w:val="0047093F"/>
    <w:rsid w:val="00472484"/>
    <w:rsid w:val="00472895"/>
    <w:rsid w:val="00484501"/>
    <w:rsid w:val="00484E75"/>
    <w:rsid w:val="00485E92"/>
    <w:rsid w:val="004935CE"/>
    <w:rsid w:val="00493DED"/>
    <w:rsid w:val="004B1B3E"/>
    <w:rsid w:val="004B742A"/>
    <w:rsid w:val="004C0290"/>
    <w:rsid w:val="004C4232"/>
    <w:rsid w:val="004C5536"/>
    <w:rsid w:val="004D0BA0"/>
    <w:rsid w:val="004D228C"/>
    <w:rsid w:val="004F3DBE"/>
    <w:rsid w:val="004F6FB3"/>
    <w:rsid w:val="0050283C"/>
    <w:rsid w:val="00502DC7"/>
    <w:rsid w:val="0051373E"/>
    <w:rsid w:val="0051479B"/>
    <w:rsid w:val="00521533"/>
    <w:rsid w:val="00526D01"/>
    <w:rsid w:val="00531241"/>
    <w:rsid w:val="00533EC7"/>
    <w:rsid w:val="00541CBA"/>
    <w:rsid w:val="005425A2"/>
    <w:rsid w:val="00546A87"/>
    <w:rsid w:val="00552ECA"/>
    <w:rsid w:val="00552FA1"/>
    <w:rsid w:val="00556301"/>
    <w:rsid w:val="00560475"/>
    <w:rsid w:val="00564B8D"/>
    <w:rsid w:val="005662A1"/>
    <w:rsid w:val="00572F12"/>
    <w:rsid w:val="00572F8E"/>
    <w:rsid w:val="00580991"/>
    <w:rsid w:val="005834A9"/>
    <w:rsid w:val="00584048"/>
    <w:rsid w:val="0058425F"/>
    <w:rsid w:val="005915E0"/>
    <w:rsid w:val="005920C0"/>
    <w:rsid w:val="005950E4"/>
    <w:rsid w:val="005A2C20"/>
    <w:rsid w:val="005A4469"/>
    <w:rsid w:val="005A4C78"/>
    <w:rsid w:val="005A57D3"/>
    <w:rsid w:val="005A66C8"/>
    <w:rsid w:val="005B1306"/>
    <w:rsid w:val="005B2F87"/>
    <w:rsid w:val="005B3290"/>
    <w:rsid w:val="005B5910"/>
    <w:rsid w:val="005B7855"/>
    <w:rsid w:val="005D2BE6"/>
    <w:rsid w:val="005E1F53"/>
    <w:rsid w:val="005E65E4"/>
    <w:rsid w:val="005E75A0"/>
    <w:rsid w:val="005F022F"/>
    <w:rsid w:val="005F6355"/>
    <w:rsid w:val="005F7DD8"/>
    <w:rsid w:val="00606A02"/>
    <w:rsid w:val="0060751E"/>
    <w:rsid w:val="00607F5C"/>
    <w:rsid w:val="00611085"/>
    <w:rsid w:val="00611FEC"/>
    <w:rsid w:val="00621EE4"/>
    <w:rsid w:val="00623B2A"/>
    <w:rsid w:val="00623FD0"/>
    <w:rsid w:val="006304C5"/>
    <w:rsid w:val="00630B18"/>
    <w:rsid w:val="00637FD1"/>
    <w:rsid w:val="006429CD"/>
    <w:rsid w:val="0064439C"/>
    <w:rsid w:val="00646373"/>
    <w:rsid w:val="006531C8"/>
    <w:rsid w:val="00655D2E"/>
    <w:rsid w:val="00656BA2"/>
    <w:rsid w:val="0066548D"/>
    <w:rsid w:val="00674D22"/>
    <w:rsid w:val="00675F9A"/>
    <w:rsid w:val="0067703F"/>
    <w:rsid w:val="00683899"/>
    <w:rsid w:val="006A008B"/>
    <w:rsid w:val="006A3B36"/>
    <w:rsid w:val="006C05B4"/>
    <w:rsid w:val="006C222A"/>
    <w:rsid w:val="006C26FE"/>
    <w:rsid w:val="006D0202"/>
    <w:rsid w:val="006D143E"/>
    <w:rsid w:val="006E06DD"/>
    <w:rsid w:val="006F3A2C"/>
    <w:rsid w:val="007000C0"/>
    <w:rsid w:val="00700142"/>
    <w:rsid w:val="00700384"/>
    <w:rsid w:val="0070752F"/>
    <w:rsid w:val="00714BD2"/>
    <w:rsid w:val="00716432"/>
    <w:rsid w:val="00731A26"/>
    <w:rsid w:val="00732360"/>
    <w:rsid w:val="00734BAA"/>
    <w:rsid w:val="0074060F"/>
    <w:rsid w:val="00740DC1"/>
    <w:rsid w:val="00750D41"/>
    <w:rsid w:val="00753B25"/>
    <w:rsid w:val="0075735C"/>
    <w:rsid w:val="00771803"/>
    <w:rsid w:val="00771A66"/>
    <w:rsid w:val="00773072"/>
    <w:rsid w:val="00775F56"/>
    <w:rsid w:val="00784713"/>
    <w:rsid w:val="00786344"/>
    <w:rsid w:val="00791B8A"/>
    <w:rsid w:val="00792D4E"/>
    <w:rsid w:val="00794BA2"/>
    <w:rsid w:val="00796594"/>
    <w:rsid w:val="007A2223"/>
    <w:rsid w:val="007A5AC5"/>
    <w:rsid w:val="007B6E8B"/>
    <w:rsid w:val="007C1147"/>
    <w:rsid w:val="007C3DA3"/>
    <w:rsid w:val="007D488F"/>
    <w:rsid w:val="007E19CF"/>
    <w:rsid w:val="007E48CD"/>
    <w:rsid w:val="007F4690"/>
    <w:rsid w:val="007F540F"/>
    <w:rsid w:val="007F79DE"/>
    <w:rsid w:val="008172CF"/>
    <w:rsid w:val="008272BB"/>
    <w:rsid w:val="00835269"/>
    <w:rsid w:val="00837B55"/>
    <w:rsid w:val="00847456"/>
    <w:rsid w:val="00853596"/>
    <w:rsid w:val="008545C6"/>
    <w:rsid w:val="008767CE"/>
    <w:rsid w:val="00883841"/>
    <w:rsid w:val="00884250"/>
    <w:rsid w:val="0088741F"/>
    <w:rsid w:val="0089246A"/>
    <w:rsid w:val="00897F94"/>
    <w:rsid w:val="008A3FCA"/>
    <w:rsid w:val="008A57D6"/>
    <w:rsid w:val="008B12F4"/>
    <w:rsid w:val="008B6948"/>
    <w:rsid w:val="008C0AAF"/>
    <w:rsid w:val="008C3953"/>
    <w:rsid w:val="008D1FC6"/>
    <w:rsid w:val="008D41F1"/>
    <w:rsid w:val="008D4A49"/>
    <w:rsid w:val="008E0AA3"/>
    <w:rsid w:val="008E2232"/>
    <w:rsid w:val="008E5DA1"/>
    <w:rsid w:val="008E6DD0"/>
    <w:rsid w:val="008F4E68"/>
    <w:rsid w:val="00900DF1"/>
    <w:rsid w:val="00901513"/>
    <w:rsid w:val="00903EA2"/>
    <w:rsid w:val="00904972"/>
    <w:rsid w:val="00905586"/>
    <w:rsid w:val="00910341"/>
    <w:rsid w:val="00913E3E"/>
    <w:rsid w:val="00917B0A"/>
    <w:rsid w:val="009200DC"/>
    <w:rsid w:val="00921C88"/>
    <w:rsid w:val="0093246D"/>
    <w:rsid w:val="00933CA8"/>
    <w:rsid w:val="009453AC"/>
    <w:rsid w:val="009467A0"/>
    <w:rsid w:val="00957660"/>
    <w:rsid w:val="00966F00"/>
    <w:rsid w:val="00971C63"/>
    <w:rsid w:val="00972DF9"/>
    <w:rsid w:val="00991A7C"/>
    <w:rsid w:val="00994D56"/>
    <w:rsid w:val="0099566A"/>
    <w:rsid w:val="0099625C"/>
    <w:rsid w:val="009A0CA2"/>
    <w:rsid w:val="009A5CF9"/>
    <w:rsid w:val="009B2622"/>
    <w:rsid w:val="009B3D0C"/>
    <w:rsid w:val="009C6B85"/>
    <w:rsid w:val="009E475B"/>
    <w:rsid w:val="009E6B14"/>
    <w:rsid w:val="009F110A"/>
    <w:rsid w:val="00A02E03"/>
    <w:rsid w:val="00A07A05"/>
    <w:rsid w:val="00A13506"/>
    <w:rsid w:val="00A14908"/>
    <w:rsid w:val="00A225FE"/>
    <w:rsid w:val="00A32402"/>
    <w:rsid w:val="00A43FB2"/>
    <w:rsid w:val="00A44FB6"/>
    <w:rsid w:val="00A47515"/>
    <w:rsid w:val="00A52977"/>
    <w:rsid w:val="00A531A1"/>
    <w:rsid w:val="00A54556"/>
    <w:rsid w:val="00A6400B"/>
    <w:rsid w:val="00A666CC"/>
    <w:rsid w:val="00A7036D"/>
    <w:rsid w:val="00A7114B"/>
    <w:rsid w:val="00A826ED"/>
    <w:rsid w:val="00A9086B"/>
    <w:rsid w:val="00A915D4"/>
    <w:rsid w:val="00A9755E"/>
    <w:rsid w:val="00AA68B4"/>
    <w:rsid w:val="00AB08FF"/>
    <w:rsid w:val="00AB4FD5"/>
    <w:rsid w:val="00AC6381"/>
    <w:rsid w:val="00AD22D9"/>
    <w:rsid w:val="00AD469C"/>
    <w:rsid w:val="00AD55C6"/>
    <w:rsid w:val="00AD5BE2"/>
    <w:rsid w:val="00AD64D6"/>
    <w:rsid w:val="00AF6666"/>
    <w:rsid w:val="00AF70C8"/>
    <w:rsid w:val="00B035FE"/>
    <w:rsid w:val="00B06DBF"/>
    <w:rsid w:val="00B10DE7"/>
    <w:rsid w:val="00B24B04"/>
    <w:rsid w:val="00B33490"/>
    <w:rsid w:val="00B35BB9"/>
    <w:rsid w:val="00B37F49"/>
    <w:rsid w:val="00B50003"/>
    <w:rsid w:val="00B50828"/>
    <w:rsid w:val="00B51A06"/>
    <w:rsid w:val="00B526C0"/>
    <w:rsid w:val="00B534AD"/>
    <w:rsid w:val="00B64A8D"/>
    <w:rsid w:val="00B71987"/>
    <w:rsid w:val="00B75753"/>
    <w:rsid w:val="00B77199"/>
    <w:rsid w:val="00BA605D"/>
    <w:rsid w:val="00BC1D75"/>
    <w:rsid w:val="00BC2F6F"/>
    <w:rsid w:val="00BC5145"/>
    <w:rsid w:val="00BC55E1"/>
    <w:rsid w:val="00BE0381"/>
    <w:rsid w:val="00BE11B9"/>
    <w:rsid w:val="00BF107B"/>
    <w:rsid w:val="00BF3299"/>
    <w:rsid w:val="00BF389F"/>
    <w:rsid w:val="00BF7180"/>
    <w:rsid w:val="00C1121F"/>
    <w:rsid w:val="00C15C09"/>
    <w:rsid w:val="00C16C72"/>
    <w:rsid w:val="00C21850"/>
    <w:rsid w:val="00C22337"/>
    <w:rsid w:val="00C30154"/>
    <w:rsid w:val="00C32C68"/>
    <w:rsid w:val="00C36ECA"/>
    <w:rsid w:val="00C370A1"/>
    <w:rsid w:val="00C45B8C"/>
    <w:rsid w:val="00C51C64"/>
    <w:rsid w:val="00C570ED"/>
    <w:rsid w:val="00C61BF4"/>
    <w:rsid w:val="00C65B7C"/>
    <w:rsid w:val="00C7083D"/>
    <w:rsid w:val="00C742AD"/>
    <w:rsid w:val="00C83466"/>
    <w:rsid w:val="00C90E81"/>
    <w:rsid w:val="00C91912"/>
    <w:rsid w:val="00C935B4"/>
    <w:rsid w:val="00C94416"/>
    <w:rsid w:val="00CA1E16"/>
    <w:rsid w:val="00CA1E3A"/>
    <w:rsid w:val="00CA50EB"/>
    <w:rsid w:val="00CA5BF6"/>
    <w:rsid w:val="00CA61CC"/>
    <w:rsid w:val="00CC1C37"/>
    <w:rsid w:val="00CC24F7"/>
    <w:rsid w:val="00CC7A3F"/>
    <w:rsid w:val="00CD420C"/>
    <w:rsid w:val="00CD6375"/>
    <w:rsid w:val="00CE55B4"/>
    <w:rsid w:val="00CE5F23"/>
    <w:rsid w:val="00CF5EDA"/>
    <w:rsid w:val="00CF64D4"/>
    <w:rsid w:val="00D008FA"/>
    <w:rsid w:val="00D01412"/>
    <w:rsid w:val="00D03045"/>
    <w:rsid w:val="00D03535"/>
    <w:rsid w:val="00D04E3B"/>
    <w:rsid w:val="00D10B7B"/>
    <w:rsid w:val="00D13D69"/>
    <w:rsid w:val="00D14960"/>
    <w:rsid w:val="00D15BF9"/>
    <w:rsid w:val="00D31554"/>
    <w:rsid w:val="00D325DD"/>
    <w:rsid w:val="00D33945"/>
    <w:rsid w:val="00D35F9F"/>
    <w:rsid w:val="00D444B9"/>
    <w:rsid w:val="00D460AE"/>
    <w:rsid w:val="00D562DA"/>
    <w:rsid w:val="00D57F18"/>
    <w:rsid w:val="00D62175"/>
    <w:rsid w:val="00D7431C"/>
    <w:rsid w:val="00D74343"/>
    <w:rsid w:val="00D93494"/>
    <w:rsid w:val="00DA3A89"/>
    <w:rsid w:val="00DA7148"/>
    <w:rsid w:val="00DB1DBB"/>
    <w:rsid w:val="00DB323F"/>
    <w:rsid w:val="00DB708D"/>
    <w:rsid w:val="00DB79CD"/>
    <w:rsid w:val="00DC5246"/>
    <w:rsid w:val="00DC6E59"/>
    <w:rsid w:val="00DC7B5B"/>
    <w:rsid w:val="00DD38E5"/>
    <w:rsid w:val="00DE3BF0"/>
    <w:rsid w:val="00DF13C1"/>
    <w:rsid w:val="00DF14E5"/>
    <w:rsid w:val="00DF510B"/>
    <w:rsid w:val="00E0037E"/>
    <w:rsid w:val="00E10D70"/>
    <w:rsid w:val="00E11FC4"/>
    <w:rsid w:val="00E12734"/>
    <w:rsid w:val="00E13473"/>
    <w:rsid w:val="00E22294"/>
    <w:rsid w:val="00E23ACA"/>
    <w:rsid w:val="00E36E86"/>
    <w:rsid w:val="00E40C10"/>
    <w:rsid w:val="00E41D7E"/>
    <w:rsid w:val="00E43EF5"/>
    <w:rsid w:val="00E53B1A"/>
    <w:rsid w:val="00E56CDF"/>
    <w:rsid w:val="00E56D6C"/>
    <w:rsid w:val="00E600F5"/>
    <w:rsid w:val="00E61CD0"/>
    <w:rsid w:val="00E627CA"/>
    <w:rsid w:val="00E71FA8"/>
    <w:rsid w:val="00E901E2"/>
    <w:rsid w:val="00EA1E4F"/>
    <w:rsid w:val="00EB1504"/>
    <w:rsid w:val="00EC0100"/>
    <w:rsid w:val="00EC63EA"/>
    <w:rsid w:val="00EC64EA"/>
    <w:rsid w:val="00ED0848"/>
    <w:rsid w:val="00EE38D4"/>
    <w:rsid w:val="00EE3CEF"/>
    <w:rsid w:val="00EE6B5D"/>
    <w:rsid w:val="00EF4E83"/>
    <w:rsid w:val="00EF5A34"/>
    <w:rsid w:val="00EF5AA9"/>
    <w:rsid w:val="00F063F0"/>
    <w:rsid w:val="00F0716B"/>
    <w:rsid w:val="00F13AFC"/>
    <w:rsid w:val="00F167B9"/>
    <w:rsid w:val="00F244E7"/>
    <w:rsid w:val="00F375F0"/>
    <w:rsid w:val="00F42C7B"/>
    <w:rsid w:val="00F45064"/>
    <w:rsid w:val="00F554A8"/>
    <w:rsid w:val="00F57DDD"/>
    <w:rsid w:val="00F67B01"/>
    <w:rsid w:val="00F72222"/>
    <w:rsid w:val="00F767F6"/>
    <w:rsid w:val="00F7773C"/>
    <w:rsid w:val="00F80442"/>
    <w:rsid w:val="00F83274"/>
    <w:rsid w:val="00F8400D"/>
    <w:rsid w:val="00F86904"/>
    <w:rsid w:val="00F93010"/>
    <w:rsid w:val="00FA1725"/>
    <w:rsid w:val="00FA4E03"/>
    <w:rsid w:val="00FA5A97"/>
    <w:rsid w:val="00FA79F2"/>
    <w:rsid w:val="00FB21A3"/>
    <w:rsid w:val="00FB37CD"/>
    <w:rsid w:val="00FC414A"/>
    <w:rsid w:val="00FC452C"/>
    <w:rsid w:val="00FD1DFF"/>
    <w:rsid w:val="00FD2B14"/>
    <w:rsid w:val="00FE33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13DC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4D6"/>
    <w:pPr>
      <w:spacing w:after="200" w:line="276"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64D6"/>
    <w:pPr>
      <w:ind w:left="720"/>
      <w:contextualSpacing/>
    </w:pPr>
  </w:style>
  <w:style w:type="table" w:styleId="TableGrid">
    <w:name w:val="Table Grid"/>
    <w:basedOn w:val="TableNormal"/>
    <w:uiPriority w:val="59"/>
    <w:rsid w:val="00AD64D6"/>
    <w:rPr>
      <w:rFonts w:eastAsiaTheme="minorHAns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AD64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64D6"/>
    <w:rPr>
      <w:rFonts w:eastAsiaTheme="minorHAnsi"/>
      <w:sz w:val="22"/>
      <w:szCs w:val="22"/>
      <w:lang w:val="en-GB"/>
    </w:rPr>
  </w:style>
  <w:style w:type="paragraph" w:styleId="FootnoteText">
    <w:name w:val="footnote text"/>
    <w:basedOn w:val="Normal"/>
    <w:link w:val="FootnoteTextChar"/>
    <w:uiPriority w:val="99"/>
    <w:unhideWhenUsed/>
    <w:rsid w:val="00531241"/>
    <w:pPr>
      <w:spacing w:after="0" w:line="240" w:lineRule="auto"/>
    </w:pPr>
    <w:rPr>
      <w:rFonts w:eastAsiaTheme="minorEastAsia"/>
      <w:sz w:val="24"/>
      <w:szCs w:val="24"/>
      <w:lang w:val="en-US"/>
    </w:rPr>
  </w:style>
  <w:style w:type="character" w:customStyle="1" w:styleId="FootnoteTextChar">
    <w:name w:val="Footnote Text Char"/>
    <w:basedOn w:val="DefaultParagraphFont"/>
    <w:link w:val="FootnoteText"/>
    <w:uiPriority w:val="99"/>
    <w:rsid w:val="00531241"/>
  </w:style>
  <w:style w:type="character" w:styleId="FootnoteReference">
    <w:name w:val="footnote reference"/>
    <w:basedOn w:val="DefaultParagraphFont"/>
    <w:uiPriority w:val="99"/>
    <w:unhideWhenUsed/>
    <w:rsid w:val="00531241"/>
    <w:rPr>
      <w:vertAlign w:val="superscript"/>
    </w:rPr>
  </w:style>
  <w:style w:type="character" w:styleId="Hyperlink">
    <w:name w:val="Hyperlink"/>
    <w:basedOn w:val="DefaultParagraphFont"/>
    <w:uiPriority w:val="99"/>
    <w:unhideWhenUsed/>
    <w:rsid w:val="00531241"/>
    <w:rPr>
      <w:color w:val="0000FF" w:themeColor="hyperlink"/>
      <w:u w:val="single"/>
    </w:rPr>
  </w:style>
  <w:style w:type="character" w:styleId="CommentReference">
    <w:name w:val="annotation reference"/>
    <w:basedOn w:val="DefaultParagraphFont"/>
    <w:uiPriority w:val="99"/>
    <w:semiHidden/>
    <w:unhideWhenUsed/>
    <w:rsid w:val="00531241"/>
    <w:rPr>
      <w:sz w:val="18"/>
      <w:szCs w:val="18"/>
    </w:rPr>
  </w:style>
  <w:style w:type="paragraph" w:styleId="CommentText">
    <w:name w:val="annotation text"/>
    <w:basedOn w:val="Normal"/>
    <w:link w:val="CommentTextChar"/>
    <w:uiPriority w:val="99"/>
    <w:semiHidden/>
    <w:unhideWhenUsed/>
    <w:rsid w:val="00531241"/>
    <w:pPr>
      <w:spacing w:after="0" w:line="240" w:lineRule="auto"/>
    </w:pPr>
    <w:rPr>
      <w:rFonts w:eastAsiaTheme="minorEastAsia"/>
      <w:sz w:val="24"/>
      <w:szCs w:val="24"/>
      <w:lang w:val="en-US"/>
    </w:rPr>
  </w:style>
  <w:style w:type="character" w:customStyle="1" w:styleId="CommentTextChar">
    <w:name w:val="Comment Text Char"/>
    <w:basedOn w:val="DefaultParagraphFont"/>
    <w:link w:val="CommentText"/>
    <w:uiPriority w:val="99"/>
    <w:semiHidden/>
    <w:rsid w:val="00531241"/>
  </w:style>
  <w:style w:type="paragraph" w:styleId="BalloonText">
    <w:name w:val="Balloon Text"/>
    <w:basedOn w:val="Normal"/>
    <w:link w:val="BalloonTextChar"/>
    <w:uiPriority w:val="99"/>
    <w:semiHidden/>
    <w:unhideWhenUsed/>
    <w:rsid w:val="0053124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1241"/>
    <w:rPr>
      <w:rFonts w:ascii="Lucida Grande" w:eastAsiaTheme="minorHAnsi" w:hAnsi="Lucida Grande" w:cs="Lucida Grande"/>
      <w:sz w:val="18"/>
      <w:szCs w:val="18"/>
      <w:lang w:val="en-GB"/>
    </w:rPr>
  </w:style>
  <w:style w:type="paragraph" w:styleId="Header">
    <w:name w:val="header"/>
    <w:basedOn w:val="Normal"/>
    <w:link w:val="HeaderChar"/>
    <w:uiPriority w:val="99"/>
    <w:unhideWhenUsed/>
    <w:rsid w:val="00227F46"/>
    <w:pPr>
      <w:tabs>
        <w:tab w:val="center" w:pos="4320"/>
        <w:tab w:val="right" w:pos="8640"/>
      </w:tabs>
      <w:spacing w:after="0" w:line="240" w:lineRule="auto"/>
    </w:pPr>
  </w:style>
  <w:style w:type="character" w:customStyle="1" w:styleId="HeaderChar">
    <w:name w:val="Header Char"/>
    <w:basedOn w:val="DefaultParagraphFont"/>
    <w:link w:val="Header"/>
    <w:uiPriority w:val="99"/>
    <w:rsid w:val="00227F46"/>
    <w:rPr>
      <w:rFonts w:eastAsiaTheme="minorHAnsi"/>
      <w:sz w:val="22"/>
      <w:szCs w:val="22"/>
      <w:lang w:val="en-GB"/>
    </w:rPr>
  </w:style>
  <w:style w:type="paragraph" w:styleId="NormalWeb">
    <w:name w:val="Normal (Web)"/>
    <w:basedOn w:val="Normal"/>
    <w:uiPriority w:val="99"/>
    <w:semiHidden/>
    <w:unhideWhenUsed/>
    <w:rsid w:val="00655D2E"/>
    <w:pPr>
      <w:spacing w:before="100" w:beforeAutospacing="1" w:after="100" w:afterAutospacing="1" w:line="240" w:lineRule="auto"/>
    </w:pPr>
    <w:rPr>
      <w:rFonts w:ascii="Times" w:eastAsiaTheme="minorEastAsia" w:hAnsi="Times" w:cs="Times New Roman"/>
      <w:sz w:val="20"/>
      <w:szCs w:val="20"/>
      <w:lang w:val="en-US"/>
    </w:rPr>
  </w:style>
  <w:style w:type="character" w:customStyle="1" w:styleId="mixed-citation">
    <w:name w:val="mixed-citation"/>
    <w:basedOn w:val="DefaultParagraphFont"/>
    <w:rsid w:val="00120E28"/>
  </w:style>
  <w:style w:type="character" w:customStyle="1" w:styleId="ref-journal">
    <w:name w:val="ref-journal"/>
    <w:basedOn w:val="DefaultParagraphFont"/>
    <w:rsid w:val="00120E28"/>
  </w:style>
  <w:style w:type="character" w:styleId="PageNumber">
    <w:name w:val="page number"/>
    <w:basedOn w:val="DefaultParagraphFont"/>
    <w:uiPriority w:val="99"/>
    <w:semiHidden/>
    <w:unhideWhenUsed/>
    <w:rsid w:val="003252BE"/>
  </w:style>
  <w:style w:type="paragraph" w:styleId="CommentSubject">
    <w:name w:val="annotation subject"/>
    <w:basedOn w:val="CommentText"/>
    <w:next w:val="CommentText"/>
    <w:link w:val="CommentSubjectChar"/>
    <w:uiPriority w:val="99"/>
    <w:semiHidden/>
    <w:unhideWhenUsed/>
    <w:rsid w:val="006C222A"/>
    <w:pPr>
      <w:spacing w:after="200"/>
    </w:pPr>
    <w:rPr>
      <w:rFonts w:eastAsiaTheme="minorHAnsi"/>
      <w:b/>
      <w:bCs/>
      <w:sz w:val="20"/>
      <w:szCs w:val="20"/>
      <w:lang w:val="en-GB"/>
    </w:rPr>
  </w:style>
  <w:style w:type="character" w:customStyle="1" w:styleId="CommentSubjectChar">
    <w:name w:val="Comment Subject Char"/>
    <w:basedOn w:val="CommentTextChar"/>
    <w:link w:val="CommentSubject"/>
    <w:uiPriority w:val="99"/>
    <w:semiHidden/>
    <w:rsid w:val="006C222A"/>
    <w:rPr>
      <w:rFonts w:eastAsiaTheme="minorHAnsi"/>
      <w:b/>
      <w:bCs/>
      <w:sz w:val="20"/>
      <w:szCs w:val="20"/>
      <w:lang w:val="en-GB"/>
    </w:rPr>
  </w:style>
  <w:style w:type="paragraph" w:styleId="Revision">
    <w:name w:val="Revision"/>
    <w:hidden/>
    <w:uiPriority w:val="99"/>
    <w:semiHidden/>
    <w:rsid w:val="00541CBA"/>
    <w:rPr>
      <w:rFonts w:eastAsiaTheme="minorHAnsi"/>
      <w:sz w:val="22"/>
      <w:szCs w:val="22"/>
      <w:lang w:val="en-GB"/>
    </w:rPr>
  </w:style>
  <w:style w:type="paragraph" w:customStyle="1" w:styleId="ColorfulShading-Accent31">
    <w:name w:val="Colorful Shading - Accent 31"/>
    <w:basedOn w:val="Normal"/>
    <w:uiPriority w:val="99"/>
    <w:rsid w:val="00B526C0"/>
    <w:pPr>
      <w:spacing w:after="0" w:line="240" w:lineRule="auto"/>
      <w:ind w:left="720"/>
      <w:contextualSpacing/>
    </w:pPr>
    <w:rPr>
      <w:rFonts w:ascii="Cambria" w:eastAsia="MS Mincho" w:hAnsi="Cambria" w:cs="Times New Roman"/>
      <w:sz w:val="24"/>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4D6"/>
    <w:pPr>
      <w:spacing w:after="200" w:line="276"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64D6"/>
    <w:pPr>
      <w:ind w:left="720"/>
      <w:contextualSpacing/>
    </w:pPr>
  </w:style>
  <w:style w:type="table" w:styleId="TableGrid">
    <w:name w:val="Table Grid"/>
    <w:basedOn w:val="TableNormal"/>
    <w:uiPriority w:val="59"/>
    <w:rsid w:val="00AD64D6"/>
    <w:rPr>
      <w:rFonts w:eastAsiaTheme="minorHAns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AD64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64D6"/>
    <w:rPr>
      <w:rFonts w:eastAsiaTheme="minorHAnsi"/>
      <w:sz w:val="22"/>
      <w:szCs w:val="22"/>
      <w:lang w:val="en-GB"/>
    </w:rPr>
  </w:style>
  <w:style w:type="paragraph" w:styleId="FootnoteText">
    <w:name w:val="footnote text"/>
    <w:basedOn w:val="Normal"/>
    <w:link w:val="FootnoteTextChar"/>
    <w:uiPriority w:val="99"/>
    <w:unhideWhenUsed/>
    <w:rsid w:val="00531241"/>
    <w:pPr>
      <w:spacing w:after="0" w:line="240" w:lineRule="auto"/>
    </w:pPr>
    <w:rPr>
      <w:rFonts w:eastAsiaTheme="minorEastAsia"/>
      <w:sz w:val="24"/>
      <w:szCs w:val="24"/>
      <w:lang w:val="en-US"/>
    </w:rPr>
  </w:style>
  <w:style w:type="character" w:customStyle="1" w:styleId="FootnoteTextChar">
    <w:name w:val="Footnote Text Char"/>
    <w:basedOn w:val="DefaultParagraphFont"/>
    <w:link w:val="FootnoteText"/>
    <w:uiPriority w:val="99"/>
    <w:rsid w:val="00531241"/>
  </w:style>
  <w:style w:type="character" w:styleId="FootnoteReference">
    <w:name w:val="footnote reference"/>
    <w:basedOn w:val="DefaultParagraphFont"/>
    <w:uiPriority w:val="99"/>
    <w:unhideWhenUsed/>
    <w:rsid w:val="00531241"/>
    <w:rPr>
      <w:vertAlign w:val="superscript"/>
    </w:rPr>
  </w:style>
  <w:style w:type="character" w:styleId="Hyperlink">
    <w:name w:val="Hyperlink"/>
    <w:basedOn w:val="DefaultParagraphFont"/>
    <w:uiPriority w:val="99"/>
    <w:unhideWhenUsed/>
    <w:rsid w:val="00531241"/>
    <w:rPr>
      <w:color w:val="0000FF" w:themeColor="hyperlink"/>
      <w:u w:val="single"/>
    </w:rPr>
  </w:style>
  <w:style w:type="character" w:styleId="CommentReference">
    <w:name w:val="annotation reference"/>
    <w:basedOn w:val="DefaultParagraphFont"/>
    <w:uiPriority w:val="99"/>
    <w:semiHidden/>
    <w:unhideWhenUsed/>
    <w:rsid w:val="00531241"/>
    <w:rPr>
      <w:sz w:val="18"/>
      <w:szCs w:val="18"/>
    </w:rPr>
  </w:style>
  <w:style w:type="paragraph" w:styleId="CommentText">
    <w:name w:val="annotation text"/>
    <w:basedOn w:val="Normal"/>
    <w:link w:val="CommentTextChar"/>
    <w:uiPriority w:val="99"/>
    <w:semiHidden/>
    <w:unhideWhenUsed/>
    <w:rsid w:val="00531241"/>
    <w:pPr>
      <w:spacing w:after="0" w:line="240" w:lineRule="auto"/>
    </w:pPr>
    <w:rPr>
      <w:rFonts w:eastAsiaTheme="minorEastAsia"/>
      <w:sz w:val="24"/>
      <w:szCs w:val="24"/>
      <w:lang w:val="en-US"/>
    </w:rPr>
  </w:style>
  <w:style w:type="character" w:customStyle="1" w:styleId="CommentTextChar">
    <w:name w:val="Comment Text Char"/>
    <w:basedOn w:val="DefaultParagraphFont"/>
    <w:link w:val="CommentText"/>
    <w:uiPriority w:val="99"/>
    <w:semiHidden/>
    <w:rsid w:val="00531241"/>
  </w:style>
  <w:style w:type="paragraph" w:styleId="BalloonText">
    <w:name w:val="Balloon Text"/>
    <w:basedOn w:val="Normal"/>
    <w:link w:val="BalloonTextChar"/>
    <w:uiPriority w:val="99"/>
    <w:semiHidden/>
    <w:unhideWhenUsed/>
    <w:rsid w:val="0053124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1241"/>
    <w:rPr>
      <w:rFonts w:ascii="Lucida Grande" w:eastAsiaTheme="minorHAnsi" w:hAnsi="Lucida Grande" w:cs="Lucida Grande"/>
      <w:sz w:val="18"/>
      <w:szCs w:val="18"/>
      <w:lang w:val="en-GB"/>
    </w:rPr>
  </w:style>
  <w:style w:type="paragraph" w:styleId="Header">
    <w:name w:val="header"/>
    <w:basedOn w:val="Normal"/>
    <w:link w:val="HeaderChar"/>
    <w:uiPriority w:val="99"/>
    <w:unhideWhenUsed/>
    <w:rsid w:val="00227F46"/>
    <w:pPr>
      <w:tabs>
        <w:tab w:val="center" w:pos="4320"/>
        <w:tab w:val="right" w:pos="8640"/>
      </w:tabs>
      <w:spacing w:after="0" w:line="240" w:lineRule="auto"/>
    </w:pPr>
  </w:style>
  <w:style w:type="character" w:customStyle="1" w:styleId="HeaderChar">
    <w:name w:val="Header Char"/>
    <w:basedOn w:val="DefaultParagraphFont"/>
    <w:link w:val="Header"/>
    <w:uiPriority w:val="99"/>
    <w:rsid w:val="00227F46"/>
    <w:rPr>
      <w:rFonts w:eastAsiaTheme="minorHAnsi"/>
      <w:sz w:val="22"/>
      <w:szCs w:val="22"/>
      <w:lang w:val="en-GB"/>
    </w:rPr>
  </w:style>
  <w:style w:type="paragraph" w:styleId="NormalWeb">
    <w:name w:val="Normal (Web)"/>
    <w:basedOn w:val="Normal"/>
    <w:uiPriority w:val="99"/>
    <w:semiHidden/>
    <w:unhideWhenUsed/>
    <w:rsid w:val="00655D2E"/>
    <w:pPr>
      <w:spacing w:before="100" w:beforeAutospacing="1" w:after="100" w:afterAutospacing="1" w:line="240" w:lineRule="auto"/>
    </w:pPr>
    <w:rPr>
      <w:rFonts w:ascii="Times" w:eastAsiaTheme="minorEastAsia" w:hAnsi="Times" w:cs="Times New Roman"/>
      <w:sz w:val="20"/>
      <w:szCs w:val="20"/>
      <w:lang w:val="en-US"/>
    </w:rPr>
  </w:style>
  <w:style w:type="character" w:customStyle="1" w:styleId="mixed-citation">
    <w:name w:val="mixed-citation"/>
    <w:basedOn w:val="DefaultParagraphFont"/>
    <w:rsid w:val="00120E28"/>
  </w:style>
  <w:style w:type="character" w:customStyle="1" w:styleId="ref-journal">
    <w:name w:val="ref-journal"/>
    <w:basedOn w:val="DefaultParagraphFont"/>
    <w:rsid w:val="00120E28"/>
  </w:style>
  <w:style w:type="character" w:styleId="PageNumber">
    <w:name w:val="page number"/>
    <w:basedOn w:val="DefaultParagraphFont"/>
    <w:uiPriority w:val="99"/>
    <w:semiHidden/>
    <w:unhideWhenUsed/>
    <w:rsid w:val="003252BE"/>
  </w:style>
  <w:style w:type="paragraph" w:styleId="CommentSubject">
    <w:name w:val="annotation subject"/>
    <w:basedOn w:val="CommentText"/>
    <w:next w:val="CommentText"/>
    <w:link w:val="CommentSubjectChar"/>
    <w:uiPriority w:val="99"/>
    <w:semiHidden/>
    <w:unhideWhenUsed/>
    <w:rsid w:val="006C222A"/>
    <w:pPr>
      <w:spacing w:after="200"/>
    </w:pPr>
    <w:rPr>
      <w:rFonts w:eastAsiaTheme="minorHAnsi"/>
      <w:b/>
      <w:bCs/>
      <w:sz w:val="20"/>
      <w:szCs w:val="20"/>
      <w:lang w:val="en-GB"/>
    </w:rPr>
  </w:style>
  <w:style w:type="character" w:customStyle="1" w:styleId="CommentSubjectChar">
    <w:name w:val="Comment Subject Char"/>
    <w:basedOn w:val="CommentTextChar"/>
    <w:link w:val="CommentSubject"/>
    <w:uiPriority w:val="99"/>
    <w:semiHidden/>
    <w:rsid w:val="006C222A"/>
    <w:rPr>
      <w:rFonts w:eastAsiaTheme="minorHAnsi"/>
      <w:b/>
      <w:bCs/>
      <w:sz w:val="20"/>
      <w:szCs w:val="20"/>
      <w:lang w:val="en-GB"/>
    </w:rPr>
  </w:style>
  <w:style w:type="paragraph" w:styleId="Revision">
    <w:name w:val="Revision"/>
    <w:hidden/>
    <w:uiPriority w:val="99"/>
    <w:semiHidden/>
    <w:rsid w:val="00541CBA"/>
    <w:rPr>
      <w:rFonts w:eastAsiaTheme="minorHAnsi"/>
      <w:sz w:val="22"/>
      <w:szCs w:val="22"/>
      <w:lang w:val="en-GB"/>
    </w:rPr>
  </w:style>
  <w:style w:type="paragraph" w:customStyle="1" w:styleId="ColorfulShading-Accent31">
    <w:name w:val="Colorful Shading - Accent 31"/>
    <w:basedOn w:val="Normal"/>
    <w:uiPriority w:val="99"/>
    <w:rsid w:val="00B526C0"/>
    <w:pPr>
      <w:spacing w:after="0" w:line="240" w:lineRule="auto"/>
      <w:ind w:left="720"/>
      <w:contextualSpacing/>
    </w:pPr>
    <w:rPr>
      <w:rFonts w:ascii="Cambria" w:eastAsia="MS Mincho" w:hAnsi="Cambria"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0064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1500</Words>
  <Characters>8552</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CCPP</Company>
  <LinksUpToDate>false</LinksUpToDate>
  <CharactersWithSpaces>10032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Ehtesham Abbas</dc:creator>
  <cp:lastModifiedBy>Atif</cp:lastModifiedBy>
  <cp:revision>2</cp:revision>
  <cp:lastPrinted>2015-03-13T20:44:00Z</cp:lastPrinted>
  <dcterms:created xsi:type="dcterms:W3CDTF">2015-10-03T22:03:00Z</dcterms:created>
  <dcterms:modified xsi:type="dcterms:W3CDTF">2015-10-03T22:03:00Z</dcterms:modified>
</cp:coreProperties>
</file>